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74B0C" w:rsidRDefault="00C05D6B" w:rsidP="00DD5A65">
      <w:pPr>
        <w:pStyle w:val="afffa"/>
        <w:spacing w:after="0"/>
        <w:jc w:val="left"/>
      </w:pPr>
      <w:r>
        <w:rPr>
          <w:lang w:val="ru-RU"/>
        </w:rPr>
        <w:t xml:space="preserve">                                                                                                   </w:t>
      </w:r>
      <w:r w:rsidR="00EA4DCD" w:rsidRPr="005027FD">
        <w:t>Приложение</w:t>
      </w:r>
    </w:p>
    <w:p w:rsidR="00EA4DCD" w:rsidRDefault="00EA4DCD" w:rsidP="00EA4DCD">
      <w:pPr>
        <w:tabs>
          <w:tab w:val="center" w:pos="5073"/>
          <w:tab w:val="left" w:pos="7050"/>
        </w:tabs>
        <w:ind w:firstLine="6521"/>
        <w:jc w:val="both"/>
        <w:rPr>
          <w:bCs/>
        </w:rPr>
      </w:pPr>
      <w:r>
        <w:rPr>
          <w:bCs/>
        </w:rPr>
        <w:t>к постановлению мэра</w:t>
      </w:r>
    </w:p>
    <w:p w:rsidR="00EA4DCD" w:rsidRDefault="00EA4DCD" w:rsidP="00EA4DCD">
      <w:pPr>
        <w:tabs>
          <w:tab w:val="center" w:pos="5073"/>
          <w:tab w:val="left" w:pos="7050"/>
        </w:tabs>
        <w:ind w:firstLine="6521"/>
        <w:jc w:val="both"/>
        <w:rPr>
          <w:b/>
          <w:bCs/>
        </w:rPr>
      </w:pPr>
      <w:r>
        <w:rPr>
          <w:bCs/>
        </w:rPr>
        <w:t>города</w:t>
      </w:r>
      <w:r>
        <w:rPr>
          <w:b/>
          <w:bCs/>
        </w:rPr>
        <w:t xml:space="preserve"> </w:t>
      </w:r>
      <w:r w:rsidRPr="00874B0C">
        <w:rPr>
          <w:bCs/>
        </w:rPr>
        <w:t>Благовещенска</w:t>
      </w:r>
    </w:p>
    <w:p w:rsidR="00EA4DCD" w:rsidRPr="00873572" w:rsidRDefault="00EA4DCD" w:rsidP="00EA4DCD">
      <w:pPr>
        <w:tabs>
          <w:tab w:val="center" w:pos="5073"/>
          <w:tab w:val="left" w:pos="7050"/>
        </w:tabs>
        <w:ind w:firstLine="6521"/>
        <w:jc w:val="both"/>
        <w:rPr>
          <w:bCs/>
        </w:rPr>
      </w:pPr>
      <w:r w:rsidRPr="00E25FF9">
        <w:rPr>
          <w:bCs/>
        </w:rPr>
        <w:t>от</w:t>
      </w:r>
      <w:r>
        <w:rPr>
          <w:bCs/>
        </w:rPr>
        <w:t xml:space="preserve"> </w:t>
      </w:r>
      <w:r w:rsidR="00F263D7">
        <w:rPr>
          <w:bCs/>
        </w:rPr>
        <w:t xml:space="preserve">13.08.2024 </w:t>
      </w:r>
      <w:r>
        <w:rPr>
          <w:bCs/>
          <w:u w:val="single"/>
        </w:rPr>
        <w:t xml:space="preserve"> </w:t>
      </w:r>
      <w:r w:rsidRPr="00873572">
        <w:rPr>
          <w:bCs/>
        </w:rPr>
        <w:t>№</w:t>
      </w:r>
      <w:r w:rsidR="00F263D7">
        <w:rPr>
          <w:bCs/>
        </w:rPr>
        <w:t xml:space="preserve"> 86</w:t>
      </w:r>
      <w:bookmarkStart w:id="0" w:name="_GoBack"/>
      <w:bookmarkEnd w:id="0"/>
      <w:r w:rsidRPr="00873572">
        <w:rPr>
          <w:bCs/>
        </w:rPr>
        <w:t xml:space="preserve">  </w:t>
      </w:r>
    </w:p>
    <w:p w:rsidR="00EA4DCD" w:rsidRPr="00305BA9" w:rsidRDefault="00EA4DCD" w:rsidP="00305BA9">
      <w:pPr>
        <w:tabs>
          <w:tab w:val="center" w:pos="5073"/>
          <w:tab w:val="left" w:pos="7050"/>
        </w:tabs>
        <w:jc w:val="center"/>
        <w:rPr>
          <w:b/>
          <w:bCs/>
        </w:rPr>
      </w:pPr>
    </w:p>
    <w:p w:rsidR="00730044" w:rsidRPr="00DD5A65" w:rsidRDefault="00730044" w:rsidP="00D33459">
      <w:pPr>
        <w:pStyle w:val="afffa"/>
        <w:spacing w:before="0"/>
        <w:jc w:val="center"/>
        <w:rPr>
          <w:b/>
          <w:lang w:val="ru-RU"/>
        </w:rPr>
      </w:pPr>
    </w:p>
    <w:p w:rsidR="008770B4" w:rsidRDefault="00EA4DCD" w:rsidP="00D33459">
      <w:pPr>
        <w:pStyle w:val="afffa"/>
        <w:spacing w:before="0"/>
        <w:jc w:val="center"/>
        <w:rPr>
          <w:b/>
          <w:lang w:val="ru-RU"/>
        </w:rPr>
      </w:pPr>
      <w:r w:rsidRPr="00305BA9">
        <w:rPr>
          <w:b/>
        </w:rPr>
        <w:t>Основная часть проекта планировки территории</w:t>
      </w:r>
    </w:p>
    <w:p w:rsidR="00730044" w:rsidRPr="00730044" w:rsidRDefault="00730044" w:rsidP="00DD5A65">
      <w:pPr>
        <w:pStyle w:val="27"/>
        <w:suppressAutoHyphens/>
        <w:spacing w:line="276" w:lineRule="auto"/>
        <w:ind w:firstLine="709"/>
        <w:rPr>
          <w:rFonts w:cs="Arial"/>
          <w:b/>
          <w:bCs/>
          <w:kern w:val="32"/>
          <w:sz w:val="24"/>
          <w:szCs w:val="24"/>
          <w:lang w:eastAsia="en-US"/>
        </w:rPr>
      </w:pPr>
      <w:bookmarkStart w:id="1" w:name="_Toc515983809"/>
      <w:bookmarkStart w:id="2" w:name="_Toc75211249"/>
      <w:r w:rsidRPr="00730044">
        <w:rPr>
          <w:rFonts w:cs="Arial"/>
          <w:b/>
          <w:bCs/>
          <w:kern w:val="32"/>
          <w:sz w:val="24"/>
          <w:szCs w:val="24"/>
          <w:lang w:eastAsia="en-US"/>
        </w:rPr>
        <w:t xml:space="preserve">1 </w:t>
      </w:r>
      <w:bookmarkEnd w:id="1"/>
      <w:r w:rsidRPr="00730044">
        <w:rPr>
          <w:rFonts w:cs="Arial"/>
          <w:b/>
          <w:bCs/>
          <w:kern w:val="32"/>
          <w:sz w:val="24"/>
          <w:szCs w:val="24"/>
          <w:lang w:eastAsia="en-US"/>
        </w:rPr>
        <w:t>Наименование, основные характеристики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bookmarkEnd w:id="2"/>
    </w:p>
    <w:p w:rsidR="00730044" w:rsidRPr="00730044" w:rsidRDefault="00730044" w:rsidP="00DD5A65">
      <w:pPr>
        <w:ind w:firstLine="709"/>
        <w:rPr>
          <w:lang w:eastAsia="en-US"/>
        </w:rPr>
      </w:pPr>
    </w:p>
    <w:p w:rsidR="00730044" w:rsidRDefault="00730044" w:rsidP="00DD5A65">
      <w:pPr>
        <w:spacing w:line="276" w:lineRule="auto"/>
        <w:ind w:firstLine="709"/>
        <w:jc w:val="both"/>
        <w:rPr>
          <w:rFonts w:eastAsia="Calibri"/>
          <w:lang w:eastAsia="en-US"/>
        </w:rPr>
      </w:pPr>
      <w:r w:rsidRPr="00730044">
        <w:rPr>
          <w:rFonts w:eastAsia="Calibri"/>
          <w:lang w:eastAsia="en-US"/>
        </w:rPr>
        <w:t>Наименование объекта «Реконструкция автомобильной дороги общего пользования местного значения ул. Пограничная, города Благовещенска».</w:t>
      </w:r>
    </w:p>
    <w:p w:rsidR="00730044" w:rsidRPr="00730044" w:rsidRDefault="00730044" w:rsidP="00DD5A65">
      <w:pPr>
        <w:spacing w:line="276" w:lineRule="auto"/>
        <w:ind w:firstLine="709"/>
        <w:jc w:val="both"/>
        <w:rPr>
          <w:rFonts w:eastAsia="Calibri"/>
          <w:lang w:eastAsia="en-US"/>
        </w:rPr>
      </w:pPr>
      <w:r w:rsidRPr="00730044">
        <w:rPr>
          <w:rFonts w:eastAsia="Calibri"/>
          <w:lang w:eastAsia="en-US"/>
        </w:rPr>
        <w:t>Проектом планировки территории для объекта «Реконструкция автомобильной дороги общего пользования местного значения ул. Пограничная, города Благовещенска» предусмотрено размещение объекта капитального строительства местного значения. Перечень объектов капитального строительства представлен в таблице 2.1. Основные характеристики объекта представлены в таблице 2.2.</w:t>
      </w:r>
    </w:p>
    <w:p w:rsidR="00730044" w:rsidRDefault="00730044" w:rsidP="00730044">
      <w:pPr>
        <w:spacing w:line="276" w:lineRule="auto"/>
        <w:ind w:firstLine="709"/>
        <w:jc w:val="both"/>
        <w:rPr>
          <w:rFonts w:eastAsia="Calibri"/>
          <w:lang w:eastAsia="en-US"/>
        </w:rPr>
      </w:pPr>
    </w:p>
    <w:p w:rsidR="00730044" w:rsidRPr="00730044" w:rsidRDefault="00730044" w:rsidP="00F526E7">
      <w:pPr>
        <w:spacing w:line="276" w:lineRule="auto"/>
        <w:jc w:val="both"/>
        <w:rPr>
          <w:rFonts w:eastAsia="Calibri"/>
          <w:lang w:eastAsia="en-US"/>
        </w:rPr>
      </w:pPr>
      <w:r w:rsidRPr="00730044">
        <w:rPr>
          <w:rFonts w:eastAsia="Calibri"/>
          <w:lang w:eastAsia="en-US"/>
        </w:rPr>
        <w:t>Таблица 2.1 – Перечень объектов капитального строительства, размещаемых в границах проекта планировки</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9"/>
        <w:gridCol w:w="1604"/>
        <w:gridCol w:w="2107"/>
        <w:gridCol w:w="2815"/>
        <w:gridCol w:w="1396"/>
        <w:gridCol w:w="1178"/>
      </w:tblGrid>
      <w:tr w:rsidR="00730044" w:rsidRPr="00730044" w:rsidTr="00730044">
        <w:trPr>
          <w:trHeight w:val="20"/>
          <w:jc w:val="center"/>
        </w:trPr>
        <w:tc>
          <w:tcPr>
            <w:tcW w:w="280"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bookmarkStart w:id="3" w:name="_Hlk169168587"/>
            <w:r w:rsidRPr="00730044">
              <w:rPr>
                <w:rFonts w:eastAsia="Calibri"/>
                <w:b/>
                <w:sz w:val="20"/>
                <w:szCs w:val="20"/>
                <w:lang w:eastAsia="en-US"/>
              </w:rPr>
              <w:t>№ п/п</w:t>
            </w:r>
          </w:p>
        </w:tc>
        <w:tc>
          <w:tcPr>
            <w:tcW w:w="832"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Назначение объекта</w:t>
            </w:r>
          </w:p>
        </w:tc>
        <w:tc>
          <w:tcPr>
            <w:tcW w:w="1093"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Наименование планируемого объекта</w:t>
            </w:r>
          </w:p>
        </w:tc>
        <w:tc>
          <w:tcPr>
            <w:tcW w:w="1460"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Местоположение</w:t>
            </w:r>
          </w:p>
        </w:tc>
        <w:tc>
          <w:tcPr>
            <w:tcW w:w="724"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 xml:space="preserve">Длина </w:t>
            </w:r>
          </w:p>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(количество)</w:t>
            </w:r>
          </w:p>
        </w:tc>
        <w:tc>
          <w:tcPr>
            <w:tcW w:w="611"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 xml:space="preserve">Категория </w:t>
            </w:r>
          </w:p>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дороги</w:t>
            </w:r>
          </w:p>
        </w:tc>
      </w:tr>
      <w:tr w:rsidR="00730044" w:rsidRPr="00730044" w:rsidTr="00730044">
        <w:trPr>
          <w:trHeight w:val="20"/>
          <w:jc w:val="center"/>
        </w:trPr>
        <w:tc>
          <w:tcPr>
            <w:tcW w:w="280"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1</w:t>
            </w:r>
          </w:p>
        </w:tc>
        <w:tc>
          <w:tcPr>
            <w:tcW w:w="832" w:type="pct"/>
            <w:tcBorders>
              <w:top w:val="single" w:sz="4" w:space="0" w:color="000000"/>
              <w:left w:val="single" w:sz="4" w:space="0" w:color="000000"/>
              <w:bottom w:val="single" w:sz="4" w:space="0" w:color="000000"/>
              <w:right w:val="single" w:sz="4" w:space="0" w:color="000000"/>
            </w:tcBorders>
            <w:noWrap/>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2</w:t>
            </w:r>
          </w:p>
        </w:tc>
        <w:tc>
          <w:tcPr>
            <w:tcW w:w="1093" w:type="pct"/>
            <w:tcBorders>
              <w:top w:val="single" w:sz="4" w:space="0" w:color="000000"/>
              <w:left w:val="single" w:sz="4" w:space="0" w:color="000000"/>
              <w:bottom w:val="single" w:sz="4" w:space="0" w:color="000000"/>
              <w:right w:val="single" w:sz="4" w:space="0" w:color="000000"/>
            </w:tcBorders>
            <w:noWrap/>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3</w:t>
            </w:r>
          </w:p>
        </w:tc>
        <w:tc>
          <w:tcPr>
            <w:tcW w:w="1460"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4</w:t>
            </w:r>
          </w:p>
        </w:tc>
        <w:tc>
          <w:tcPr>
            <w:tcW w:w="724"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5</w:t>
            </w:r>
          </w:p>
        </w:tc>
        <w:tc>
          <w:tcPr>
            <w:tcW w:w="611"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line="276" w:lineRule="auto"/>
              <w:jc w:val="center"/>
              <w:rPr>
                <w:rFonts w:eastAsia="Calibri"/>
                <w:b/>
                <w:sz w:val="20"/>
                <w:szCs w:val="20"/>
                <w:lang w:eastAsia="en-US"/>
              </w:rPr>
            </w:pPr>
            <w:r w:rsidRPr="00730044">
              <w:rPr>
                <w:rFonts w:eastAsia="Calibri"/>
                <w:b/>
                <w:sz w:val="20"/>
                <w:szCs w:val="20"/>
                <w:lang w:eastAsia="en-US"/>
              </w:rPr>
              <w:t>6</w:t>
            </w:r>
          </w:p>
        </w:tc>
      </w:tr>
      <w:tr w:rsidR="00730044" w:rsidRPr="00730044" w:rsidTr="00730044">
        <w:trPr>
          <w:trHeight w:val="20"/>
          <w:jc w:val="center"/>
        </w:trPr>
        <w:tc>
          <w:tcPr>
            <w:tcW w:w="280" w:type="pct"/>
            <w:tcBorders>
              <w:top w:val="single" w:sz="4" w:space="0" w:color="000000"/>
              <w:left w:val="single" w:sz="4" w:space="0" w:color="000000"/>
              <w:right w:val="single" w:sz="4" w:space="0" w:color="000000"/>
            </w:tcBorders>
            <w:noWrap/>
            <w:vAlign w:val="center"/>
          </w:tcPr>
          <w:p w:rsidR="00730044" w:rsidRPr="00730044" w:rsidRDefault="00730044" w:rsidP="00F526E7">
            <w:pPr>
              <w:spacing w:after="160"/>
              <w:jc w:val="center"/>
              <w:rPr>
                <w:rFonts w:eastAsia="Calibri"/>
                <w:sz w:val="20"/>
                <w:szCs w:val="20"/>
                <w:lang w:eastAsia="en-US"/>
              </w:rPr>
            </w:pPr>
            <w:r w:rsidRPr="00730044">
              <w:rPr>
                <w:rFonts w:eastAsia="Calibri"/>
                <w:sz w:val="20"/>
                <w:szCs w:val="20"/>
                <w:lang w:eastAsia="en-US"/>
              </w:rPr>
              <w:t>1</w:t>
            </w:r>
          </w:p>
        </w:tc>
        <w:tc>
          <w:tcPr>
            <w:tcW w:w="832" w:type="pct"/>
            <w:tcBorders>
              <w:top w:val="single" w:sz="4" w:space="0" w:color="000000"/>
              <w:left w:val="single" w:sz="4" w:space="0" w:color="000000"/>
              <w:right w:val="single" w:sz="4" w:space="0" w:color="000000"/>
            </w:tcBorders>
            <w:noWrap/>
            <w:vAlign w:val="center"/>
          </w:tcPr>
          <w:p w:rsidR="00730044" w:rsidRPr="00730044" w:rsidRDefault="00730044" w:rsidP="00F526E7">
            <w:pPr>
              <w:spacing w:after="160"/>
              <w:jc w:val="center"/>
              <w:rPr>
                <w:rFonts w:eastAsia="Calibri"/>
                <w:sz w:val="20"/>
                <w:szCs w:val="20"/>
              </w:rPr>
            </w:pPr>
            <w:r w:rsidRPr="00730044">
              <w:rPr>
                <w:rFonts w:eastAsia="Calibri"/>
                <w:sz w:val="20"/>
                <w:szCs w:val="20"/>
              </w:rPr>
              <w:t>транспортная инфраструктура</w:t>
            </w:r>
          </w:p>
        </w:tc>
        <w:tc>
          <w:tcPr>
            <w:tcW w:w="1093" w:type="pct"/>
            <w:tcBorders>
              <w:top w:val="single" w:sz="4" w:space="0" w:color="000000"/>
              <w:left w:val="single" w:sz="4" w:space="0" w:color="000000"/>
              <w:right w:val="single" w:sz="4" w:space="0" w:color="000000"/>
            </w:tcBorders>
            <w:noWrap/>
            <w:vAlign w:val="center"/>
          </w:tcPr>
          <w:p w:rsidR="00730044" w:rsidRPr="00730044" w:rsidRDefault="00730044" w:rsidP="00F526E7">
            <w:pPr>
              <w:spacing w:after="160"/>
              <w:jc w:val="center"/>
              <w:rPr>
                <w:rFonts w:eastAsia="Calibri"/>
                <w:sz w:val="20"/>
                <w:szCs w:val="20"/>
                <w:lang w:eastAsia="en-US"/>
              </w:rPr>
            </w:pPr>
            <w:r w:rsidRPr="00730044">
              <w:rPr>
                <w:rFonts w:eastAsia="Calibri"/>
                <w:sz w:val="20"/>
                <w:szCs w:val="20"/>
                <w:lang w:eastAsia="en-US"/>
              </w:rPr>
              <w:t xml:space="preserve">«Реконструкция автомобильной дороги общего пользования местного значения ул. Пограничная, города Благовещенска» </w:t>
            </w:r>
          </w:p>
        </w:tc>
        <w:tc>
          <w:tcPr>
            <w:tcW w:w="1460"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jc w:val="center"/>
              <w:rPr>
                <w:rFonts w:eastAsia="Calibri"/>
                <w:sz w:val="20"/>
                <w:szCs w:val="20"/>
                <w:lang w:eastAsia="en-US"/>
              </w:rPr>
            </w:pPr>
            <w:r w:rsidRPr="00730044">
              <w:rPr>
                <w:rFonts w:eastAsia="Calibri"/>
                <w:sz w:val="20"/>
                <w:szCs w:val="20"/>
                <w:lang w:eastAsia="en-US"/>
              </w:rPr>
              <w:t xml:space="preserve">Начало трассы ПК0+00,0 </w:t>
            </w:r>
          </w:p>
          <w:p w:rsidR="00730044" w:rsidRPr="00730044" w:rsidRDefault="00730044" w:rsidP="00F526E7">
            <w:pPr>
              <w:jc w:val="center"/>
              <w:rPr>
                <w:rFonts w:eastAsia="Calibri"/>
                <w:sz w:val="20"/>
                <w:szCs w:val="20"/>
                <w:lang w:eastAsia="en-US"/>
              </w:rPr>
            </w:pPr>
          </w:p>
          <w:p w:rsidR="00730044" w:rsidRPr="00730044" w:rsidRDefault="00730044" w:rsidP="00F526E7">
            <w:pPr>
              <w:jc w:val="center"/>
              <w:rPr>
                <w:rFonts w:eastAsia="Calibri"/>
                <w:sz w:val="20"/>
                <w:szCs w:val="20"/>
                <w:lang w:eastAsia="en-US"/>
              </w:rPr>
            </w:pPr>
            <w:r w:rsidRPr="00730044">
              <w:rPr>
                <w:rFonts w:eastAsia="Calibri"/>
                <w:sz w:val="20"/>
                <w:szCs w:val="20"/>
                <w:lang w:eastAsia="en-US"/>
              </w:rPr>
              <w:t xml:space="preserve">Конец трассы ПК15+95,00 </w:t>
            </w:r>
          </w:p>
          <w:p w:rsidR="00730044" w:rsidRPr="00730044" w:rsidRDefault="00730044" w:rsidP="00F526E7">
            <w:pPr>
              <w:jc w:val="center"/>
              <w:rPr>
                <w:rFonts w:eastAsia="Calibri"/>
                <w:sz w:val="20"/>
                <w:szCs w:val="20"/>
                <w:highlight w:val="yellow"/>
                <w:lang w:eastAsia="en-US"/>
              </w:rPr>
            </w:pPr>
          </w:p>
        </w:tc>
        <w:tc>
          <w:tcPr>
            <w:tcW w:w="724"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after="160"/>
              <w:jc w:val="center"/>
              <w:rPr>
                <w:rFonts w:eastAsia="Calibri"/>
                <w:sz w:val="20"/>
                <w:szCs w:val="20"/>
                <w:highlight w:val="yellow"/>
                <w:lang w:eastAsia="en-US"/>
              </w:rPr>
            </w:pPr>
            <w:r w:rsidRPr="00730044">
              <w:rPr>
                <w:rFonts w:eastAsia="Calibri"/>
                <w:sz w:val="20"/>
                <w:szCs w:val="20"/>
                <w:lang w:eastAsia="en-US"/>
              </w:rPr>
              <w:t>1,60 км</w:t>
            </w:r>
          </w:p>
        </w:tc>
        <w:tc>
          <w:tcPr>
            <w:tcW w:w="611" w:type="pct"/>
            <w:tcBorders>
              <w:top w:val="single" w:sz="4" w:space="0" w:color="000000"/>
              <w:left w:val="single" w:sz="4" w:space="0" w:color="000000"/>
              <w:bottom w:val="single" w:sz="4" w:space="0" w:color="000000"/>
              <w:right w:val="single" w:sz="4" w:space="0" w:color="000000"/>
            </w:tcBorders>
            <w:noWrap/>
            <w:vAlign w:val="center"/>
          </w:tcPr>
          <w:p w:rsidR="00730044" w:rsidRPr="00730044" w:rsidRDefault="00730044" w:rsidP="00F526E7">
            <w:pPr>
              <w:spacing w:after="160"/>
              <w:jc w:val="center"/>
              <w:rPr>
                <w:rFonts w:eastAsia="Calibri"/>
                <w:sz w:val="20"/>
                <w:szCs w:val="20"/>
                <w:highlight w:val="yellow"/>
                <w:lang w:eastAsia="en-US"/>
              </w:rPr>
            </w:pPr>
            <w:r w:rsidRPr="00730044">
              <w:rPr>
                <w:rFonts w:eastAsia="Calibri"/>
                <w:sz w:val="20"/>
                <w:szCs w:val="20"/>
                <w:lang w:eastAsia="en-US"/>
              </w:rPr>
              <w:t>Улицы и дороги местного</w:t>
            </w:r>
            <w:r w:rsidR="00F526E7">
              <w:rPr>
                <w:rFonts w:eastAsia="Calibri"/>
                <w:sz w:val="20"/>
                <w:szCs w:val="20"/>
                <w:lang w:eastAsia="en-US"/>
              </w:rPr>
              <w:t xml:space="preserve"> </w:t>
            </w:r>
            <w:r w:rsidRPr="00730044">
              <w:rPr>
                <w:rFonts w:eastAsia="Calibri"/>
                <w:sz w:val="20"/>
                <w:szCs w:val="20"/>
                <w:lang w:eastAsia="en-US"/>
              </w:rPr>
              <w:t>значения</w:t>
            </w:r>
          </w:p>
        </w:tc>
      </w:tr>
    </w:tbl>
    <w:bookmarkEnd w:id="3"/>
    <w:p w:rsidR="00730044" w:rsidRPr="00730044" w:rsidRDefault="00730044" w:rsidP="00F526E7">
      <w:pPr>
        <w:spacing w:before="240" w:line="360" w:lineRule="auto"/>
        <w:rPr>
          <w:rFonts w:eastAsia="Calibri"/>
          <w:lang w:eastAsia="en-US"/>
        </w:rPr>
      </w:pPr>
      <w:r w:rsidRPr="00730044">
        <w:rPr>
          <w:rFonts w:eastAsia="Calibri"/>
          <w:lang w:eastAsia="en-US"/>
        </w:rPr>
        <w:t>Таблица 2.2 - Основные характеристики трассы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9"/>
        <w:gridCol w:w="1418"/>
        <w:gridCol w:w="3934"/>
      </w:tblGrid>
      <w:tr w:rsidR="00730044" w:rsidRPr="00730044" w:rsidTr="00F526E7">
        <w:trPr>
          <w:trHeight w:val="20"/>
        </w:trPr>
        <w:tc>
          <w:tcPr>
            <w:tcW w:w="2204" w:type="pct"/>
            <w:vMerge w:val="restart"/>
            <w:tcBorders>
              <w:top w:val="single" w:sz="4" w:space="0" w:color="000000"/>
              <w:left w:val="single" w:sz="4" w:space="0" w:color="000000"/>
              <w:right w:val="single" w:sz="4" w:space="0" w:color="000000"/>
            </w:tcBorders>
            <w:vAlign w:val="center"/>
          </w:tcPr>
          <w:p w:rsidR="00730044" w:rsidRPr="00730044" w:rsidRDefault="00730044" w:rsidP="00F526E7">
            <w:pPr>
              <w:suppressAutoHyphens w:val="0"/>
              <w:spacing w:line="276" w:lineRule="auto"/>
              <w:jc w:val="center"/>
              <w:rPr>
                <w:rFonts w:eastAsia="Calibri"/>
                <w:b/>
                <w:sz w:val="20"/>
                <w:szCs w:val="20"/>
                <w:lang w:eastAsia="en-US"/>
              </w:rPr>
            </w:pPr>
            <w:r w:rsidRPr="00730044">
              <w:rPr>
                <w:rFonts w:eastAsia="Calibri"/>
                <w:b/>
                <w:sz w:val="20"/>
                <w:szCs w:val="20"/>
                <w:lang w:eastAsia="en-US"/>
              </w:rPr>
              <w:t>Характеристика трассы</w:t>
            </w:r>
          </w:p>
        </w:tc>
        <w:tc>
          <w:tcPr>
            <w:tcW w:w="741" w:type="pct"/>
            <w:vMerge w:val="restart"/>
            <w:tcBorders>
              <w:top w:val="single" w:sz="4" w:space="0" w:color="000000"/>
              <w:left w:val="single" w:sz="4" w:space="0" w:color="000000"/>
              <w:right w:val="single" w:sz="4" w:space="0" w:color="000000"/>
            </w:tcBorders>
            <w:vAlign w:val="center"/>
          </w:tcPr>
          <w:p w:rsidR="00730044" w:rsidRPr="00730044" w:rsidRDefault="00730044" w:rsidP="00F526E7">
            <w:pPr>
              <w:suppressAutoHyphens w:val="0"/>
              <w:spacing w:line="276" w:lineRule="auto"/>
              <w:jc w:val="center"/>
              <w:rPr>
                <w:rFonts w:eastAsia="Calibri"/>
                <w:b/>
                <w:sz w:val="20"/>
                <w:szCs w:val="20"/>
                <w:lang w:eastAsia="en-US"/>
              </w:rPr>
            </w:pPr>
            <w:r w:rsidRPr="00730044">
              <w:rPr>
                <w:rFonts w:eastAsia="Calibri"/>
                <w:b/>
                <w:sz w:val="20"/>
                <w:szCs w:val="20"/>
                <w:lang w:eastAsia="en-US"/>
              </w:rPr>
              <w:t>Единица измерения</w:t>
            </w: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spacing w:line="276" w:lineRule="auto"/>
              <w:jc w:val="center"/>
              <w:rPr>
                <w:rFonts w:eastAsia="Calibri"/>
                <w:b/>
                <w:sz w:val="20"/>
                <w:szCs w:val="20"/>
                <w:lang w:eastAsia="en-US"/>
              </w:rPr>
            </w:pPr>
            <w:r w:rsidRPr="00730044">
              <w:rPr>
                <w:rFonts w:eastAsia="Calibri"/>
                <w:b/>
                <w:sz w:val="20"/>
                <w:szCs w:val="20"/>
                <w:lang w:eastAsia="en-US"/>
              </w:rPr>
              <w:t>Показатели</w:t>
            </w:r>
          </w:p>
        </w:tc>
      </w:tr>
      <w:tr w:rsidR="00730044" w:rsidRPr="00730044" w:rsidTr="00F526E7">
        <w:trPr>
          <w:trHeight w:val="20"/>
        </w:trPr>
        <w:tc>
          <w:tcPr>
            <w:tcW w:w="2204" w:type="pct"/>
            <w:vMerge/>
            <w:tcBorders>
              <w:left w:val="single" w:sz="4" w:space="0" w:color="000000"/>
              <w:bottom w:val="single" w:sz="4" w:space="0" w:color="000000"/>
              <w:right w:val="single" w:sz="4" w:space="0" w:color="000000"/>
            </w:tcBorders>
            <w:vAlign w:val="center"/>
          </w:tcPr>
          <w:p w:rsidR="00730044" w:rsidRPr="00730044" w:rsidRDefault="00730044" w:rsidP="00F526E7">
            <w:pPr>
              <w:suppressAutoHyphens w:val="0"/>
              <w:spacing w:line="276" w:lineRule="auto"/>
              <w:jc w:val="center"/>
              <w:rPr>
                <w:rFonts w:eastAsia="Calibri"/>
                <w:b/>
                <w:sz w:val="20"/>
                <w:szCs w:val="20"/>
                <w:lang w:eastAsia="en-US"/>
              </w:rPr>
            </w:pPr>
          </w:p>
        </w:tc>
        <w:tc>
          <w:tcPr>
            <w:tcW w:w="741" w:type="pct"/>
            <w:vMerge/>
            <w:tcBorders>
              <w:left w:val="single" w:sz="4" w:space="0" w:color="000000"/>
              <w:bottom w:val="single" w:sz="4" w:space="0" w:color="000000"/>
              <w:right w:val="single" w:sz="4" w:space="0" w:color="000000"/>
            </w:tcBorders>
            <w:vAlign w:val="center"/>
          </w:tcPr>
          <w:p w:rsidR="00730044" w:rsidRPr="00730044" w:rsidRDefault="00730044" w:rsidP="00F526E7">
            <w:pPr>
              <w:suppressAutoHyphens w:val="0"/>
              <w:spacing w:line="276" w:lineRule="auto"/>
              <w:jc w:val="center"/>
              <w:rPr>
                <w:rFonts w:eastAsia="Calibri"/>
                <w:b/>
                <w:sz w:val="20"/>
                <w:szCs w:val="20"/>
                <w:lang w:eastAsia="en-US"/>
              </w:rPr>
            </w:pP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spacing w:line="276" w:lineRule="auto"/>
              <w:jc w:val="center"/>
              <w:rPr>
                <w:rFonts w:eastAsia="Calibri"/>
                <w:b/>
                <w:sz w:val="20"/>
                <w:szCs w:val="20"/>
                <w:lang w:eastAsia="en-US"/>
              </w:rPr>
            </w:pPr>
            <w:r w:rsidRPr="00730044">
              <w:rPr>
                <w:rFonts w:eastAsia="Calibri"/>
                <w:b/>
                <w:sz w:val="20"/>
                <w:szCs w:val="20"/>
                <w:lang w:eastAsia="en-US"/>
              </w:rPr>
              <w:t>Улицы и дороги местного</w:t>
            </w:r>
          </w:p>
          <w:p w:rsidR="00730044" w:rsidRPr="00730044" w:rsidRDefault="00730044" w:rsidP="00F526E7">
            <w:pPr>
              <w:suppressAutoHyphens w:val="0"/>
              <w:spacing w:line="276" w:lineRule="auto"/>
              <w:jc w:val="center"/>
              <w:rPr>
                <w:rFonts w:eastAsia="Calibri"/>
                <w:b/>
                <w:sz w:val="20"/>
                <w:szCs w:val="20"/>
                <w:lang w:eastAsia="en-US"/>
              </w:rPr>
            </w:pPr>
            <w:r w:rsidRPr="00730044">
              <w:rPr>
                <w:rFonts w:eastAsia="Calibri"/>
                <w:b/>
                <w:sz w:val="20"/>
                <w:szCs w:val="20"/>
                <w:lang w:eastAsia="en-US"/>
              </w:rPr>
              <w:t>значения</w:t>
            </w:r>
          </w:p>
        </w:tc>
      </w:tr>
      <w:tr w:rsidR="00730044" w:rsidRPr="00730044" w:rsidTr="00F526E7">
        <w:trPr>
          <w:trHeight w:val="20"/>
        </w:trPr>
        <w:tc>
          <w:tcPr>
            <w:tcW w:w="2204"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b/>
                <w:sz w:val="20"/>
                <w:szCs w:val="20"/>
                <w:lang w:eastAsia="en-US"/>
              </w:rPr>
            </w:pPr>
            <w:r w:rsidRPr="00730044">
              <w:rPr>
                <w:rFonts w:eastAsia="Calibri"/>
                <w:b/>
                <w:sz w:val="20"/>
                <w:szCs w:val="20"/>
                <w:lang w:eastAsia="en-US"/>
              </w:rPr>
              <w:t>1</w:t>
            </w:r>
          </w:p>
        </w:tc>
        <w:tc>
          <w:tcPr>
            <w:tcW w:w="741"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b/>
                <w:sz w:val="20"/>
                <w:szCs w:val="20"/>
                <w:lang w:eastAsia="en-US"/>
              </w:rPr>
            </w:pPr>
            <w:r w:rsidRPr="00730044">
              <w:rPr>
                <w:rFonts w:eastAsia="Calibri"/>
                <w:b/>
                <w:sz w:val="20"/>
                <w:szCs w:val="20"/>
                <w:lang w:eastAsia="en-US"/>
              </w:rPr>
              <w:t>2</w:t>
            </w: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b/>
                <w:sz w:val="20"/>
                <w:szCs w:val="20"/>
                <w:lang w:eastAsia="en-US"/>
              </w:rPr>
            </w:pPr>
            <w:r w:rsidRPr="00730044">
              <w:rPr>
                <w:rFonts w:eastAsia="Calibri"/>
                <w:b/>
                <w:sz w:val="20"/>
                <w:szCs w:val="20"/>
                <w:lang w:eastAsia="en-US"/>
              </w:rPr>
              <w:t>3</w:t>
            </w:r>
          </w:p>
        </w:tc>
      </w:tr>
      <w:tr w:rsidR="00730044" w:rsidRPr="00730044" w:rsidTr="00F526E7">
        <w:trPr>
          <w:trHeight w:val="20"/>
        </w:trPr>
        <w:tc>
          <w:tcPr>
            <w:tcW w:w="2204"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rPr>
                <w:rFonts w:eastAsia="Calibri"/>
                <w:sz w:val="20"/>
                <w:szCs w:val="20"/>
                <w:lang w:eastAsia="en-US"/>
              </w:rPr>
            </w:pPr>
            <w:r w:rsidRPr="00730044">
              <w:rPr>
                <w:rFonts w:eastAsia="Calibri"/>
                <w:sz w:val="20"/>
                <w:szCs w:val="20"/>
                <w:lang w:eastAsia="en-US"/>
              </w:rPr>
              <w:t>Назначение объекта капитального строительства</w:t>
            </w:r>
          </w:p>
        </w:tc>
        <w:tc>
          <w:tcPr>
            <w:tcW w:w="741"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b/>
                <w:sz w:val="20"/>
                <w:szCs w:val="20"/>
                <w:lang w:eastAsia="en-US"/>
              </w:rPr>
            </w:pP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код 42.11 по ОКВЭД</w:t>
            </w:r>
          </w:p>
        </w:tc>
      </w:tr>
      <w:tr w:rsidR="00730044" w:rsidRPr="00730044" w:rsidTr="00F526E7">
        <w:trPr>
          <w:trHeight w:val="20"/>
        </w:trPr>
        <w:tc>
          <w:tcPr>
            <w:tcW w:w="2204"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rPr>
                <w:rFonts w:eastAsia="Calibri"/>
                <w:sz w:val="20"/>
                <w:szCs w:val="20"/>
                <w:lang w:eastAsia="en-US"/>
              </w:rPr>
            </w:pPr>
            <w:r w:rsidRPr="00730044">
              <w:rPr>
                <w:rFonts w:eastAsia="Calibri"/>
                <w:sz w:val="20"/>
                <w:szCs w:val="20"/>
                <w:lang w:eastAsia="en-US"/>
              </w:rPr>
              <w:t>Вид строительства</w:t>
            </w:r>
          </w:p>
        </w:tc>
        <w:tc>
          <w:tcPr>
            <w:tcW w:w="741"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w:t>
            </w: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реконструкция</w:t>
            </w:r>
          </w:p>
        </w:tc>
      </w:tr>
      <w:tr w:rsidR="00730044" w:rsidRPr="00730044" w:rsidTr="00F526E7">
        <w:trPr>
          <w:trHeight w:val="20"/>
        </w:trPr>
        <w:tc>
          <w:tcPr>
            <w:tcW w:w="2204"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rPr>
                <w:rFonts w:eastAsia="Calibri"/>
                <w:sz w:val="20"/>
                <w:szCs w:val="20"/>
                <w:lang w:eastAsia="en-US"/>
              </w:rPr>
            </w:pPr>
            <w:r w:rsidRPr="00730044">
              <w:rPr>
                <w:rFonts w:eastAsia="Calibri"/>
                <w:sz w:val="20"/>
                <w:szCs w:val="20"/>
                <w:lang w:eastAsia="en-US"/>
              </w:rPr>
              <w:t>Число полос движения</w:t>
            </w:r>
          </w:p>
        </w:tc>
        <w:tc>
          <w:tcPr>
            <w:tcW w:w="741"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шт.</w:t>
            </w: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2</w:t>
            </w:r>
          </w:p>
        </w:tc>
      </w:tr>
      <w:tr w:rsidR="00730044" w:rsidRPr="00730044" w:rsidTr="00F526E7">
        <w:trPr>
          <w:trHeight w:val="20"/>
        </w:trPr>
        <w:tc>
          <w:tcPr>
            <w:tcW w:w="2204"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rPr>
                <w:rFonts w:eastAsia="Calibri"/>
                <w:sz w:val="20"/>
                <w:szCs w:val="20"/>
                <w:lang w:eastAsia="en-US"/>
              </w:rPr>
            </w:pPr>
            <w:r w:rsidRPr="00730044">
              <w:rPr>
                <w:rFonts w:eastAsia="Calibri"/>
                <w:sz w:val="20"/>
                <w:szCs w:val="20"/>
                <w:lang w:eastAsia="en-US"/>
              </w:rPr>
              <w:t>Ширина полосы движения</w:t>
            </w:r>
          </w:p>
        </w:tc>
        <w:tc>
          <w:tcPr>
            <w:tcW w:w="741"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м.</w:t>
            </w: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3,5</w:t>
            </w:r>
          </w:p>
        </w:tc>
      </w:tr>
      <w:tr w:rsidR="00730044" w:rsidRPr="00730044" w:rsidTr="00F526E7">
        <w:trPr>
          <w:trHeight w:val="20"/>
        </w:trPr>
        <w:tc>
          <w:tcPr>
            <w:tcW w:w="2204"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rPr>
                <w:rFonts w:eastAsia="Calibri"/>
                <w:sz w:val="20"/>
                <w:szCs w:val="20"/>
                <w:lang w:eastAsia="en-US"/>
              </w:rPr>
            </w:pPr>
            <w:r w:rsidRPr="00730044">
              <w:rPr>
                <w:rFonts w:eastAsia="Calibri"/>
                <w:sz w:val="20"/>
                <w:szCs w:val="20"/>
                <w:lang w:eastAsia="en-US"/>
              </w:rPr>
              <w:t>Ширина Тротуара</w:t>
            </w:r>
          </w:p>
        </w:tc>
        <w:tc>
          <w:tcPr>
            <w:tcW w:w="741"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м.</w:t>
            </w: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2,0</w:t>
            </w:r>
          </w:p>
        </w:tc>
      </w:tr>
      <w:tr w:rsidR="00730044" w:rsidRPr="00730044" w:rsidTr="00F526E7">
        <w:trPr>
          <w:trHeight w:val="20"/>
        </w:trPr>
        <w:tc>
          <w:tcPr>
            <w:tcW w:w="2204"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rPr>
                <w:rFonts w:eastAsia="Calibri"/>
                <w:sz w:val="20"/>
                <w:szCs w:val="20"/>
                <w:lang w:eastAsia="en-US"/>
              </w:rPr>
            </w:pPr>
            <w:r w:rsidRPr="00730044">
              <w:rPr>
                <w:rFonts w:eastAsia="Calibri"/>
                <w:sz w:val="20"/>
                <w:szCs w:val="20"/>
                <w:lang w:eastAsia="en-US"/>
              </w:rPr>
              <w:t>Тип дорожной одежды</w:t>
            </w:r>
          </w:p>
          <w:p w:rsidR="00730044" w:rsidRPr="00730044" w:rsidRDefault="00730044" w:rsidP="00F526E7">
            <w:pPr>
              <w:suppressAutoHyphens w:val="0"/>
              <w:rPr>
                <w:rFonts w:eastAsia="Calibri"/>
                <w:sz w:val="20"/>
                <w:szCs w:val="20"/>
                <w:lang w:eastAsia="en-US"/>
              </w:rPr>
            </w:pPr>
            <w:r w:rsidRPr="00730044">
              <w:rPr>
                <w:rFonts w:eastAsia="Calibri"/>
                <w:sz w:val="20"/>
                <w:szCs w:val="20"/>
                <w:lang w:eastAsia="en-US"/>
              </w:rPr>
              <w:t>Вид покрытия</w:t>
            </w:r>
          </w:p>
        </w:tc>
        <w:tc>
          <w:tcPr>
            <w:tcW w:w="741"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w:t>
            </w:r>
          </w:p>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w:t>
            </w: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капитальный</w:t>
            </w:r>
          </w:p>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асфальтобетон</w:t>
            </w:r>
          </w:p>
        </w:tc>
      </w:tr>
      <w:tr w:rsidR="00730044" w:rsidRPr="00730044" w:rsidTr="00F526E7">
        <w:trPr>
          <w:trHeight w:val="20"/>
        </w:trPr>
        <w:tc>
          <w:tcPr>
            <w:tcW w:w="2204"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rPr>
                <w:rFonts w:eastAsia="Calibri"/>
                <w:sz w:val="20"/>
                <w:szCs w:val="20"/>
                <w:lang w:eastAsia="en-US"/>
              </w:rPr>
            </w:pPr>
            <w:r w:rsidRPr="00730044">
              <w:rPr>
                <w:rFonts w:eastAsia="Calibri"/>
                <w:sz w:val="20"/>
                <w:szCs w:val="20"/>
                <w:lang w:eastAsia="en-US"/>
              </w:rPr>
              <w:t>Коэффициент надёжности дорожной одежды</w:t>
            </w:r>
          </w:p>
        </w:tc>
        <w:tc>
          <w:tcPr>
            <w:tcW w:w="741"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w:t>
            </w: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0,95</w:t>
            </w:r>
          </w:p>
        </w:tc>
      </w:tr>
      <w:tr w:rsidR="00730044" w:rsidRPr="00730044" w:rsidTr="00F526E7">
        <w:trPr>
          <w:trHeight w:val="113"/>
        </w:trPr>
        <w:tc>
          <w:tcPr>
            <w:tcW w:w="2204"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rPr>
                <w:rFonts w:eastAsia="Calibri"/>
                <w:sz w:val="20"/>
                <w:szCs w:val="20"/>
                <w:lang w:eastAsia="en-US"/>
              </w:rPr>
            </w:pPr>
            <w:r w:rsidRPr="00730044">
              <w:rPr>
                <w:rFonts w:eastAsia="Calibri"/>
                <w:sz w:val="20"/>
                <w:szCs w:val="20"/>
                <w:lang w:eastAsia="en-US"/>
              </w:rPr>
              <w:t>Пропускная способность, грузонапряженность, интенсивность движения</w:t>
            </w:r>
          </w:p>
        </w:tc>
        <w:tc>
          <w:tcPr>
            <w:tcW w:w="741"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w:t>
            </w:r>
          </w:p>
        </w:tc>
        <w:tc>
          <w:tcPr>
            <w:tcW w:w="2055"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F526E7">
            <w:pPr>
              <w:suppressAutoHyphens w:val="0"/>
              <w:jc w:val="center"/>
              <w:rPr>
                <w:rFonts w:eastAsia="Calibri"/>
                <w:sz w:val="20"/>
                <w:szCs w:val="20"/>
                <w:lang w:eastAsia="en-US"/>
              </w:rPr>
            </w:pPr>
            <w:r w:rsidRPr="00730044">
              <w:rPr>
                <w:rFonts w:eastAsia="Calibri"/>
                <w:sz w:val="20"/>
                <w:szCs w:val="20"/>
                <w:lang w:eastAsia="en-US"/>
              </w:rPr>
              <w:t>Согласно ГОСТ Р58818-2020 Среднегодовая суточная интенсив</w:t>
            </w:r>
            <w:r w:rsidR="00F526E7">
              <w:rPr>
                <w:rFonts w:eastAsia="Calibri"/>
                <w:sz w:val="20"/>
                <w:szCs w:val="20"/>
                <w:lang w:eastAsia="en-US"/>
              </w:rPr>
              <w:t xml:space="preserve">ность движения </w:t>
            </w:r>
            <w:r w:rsidRPr="00730044">
              <w:rPr>
                <w:rFonts w:eastAsia="Calibri"/>
                <w:sz w:val="20"/>
                <w:szCs w:val="20"/>
                <w:lang w:eastAsia="en-US"/>
              </w:rPr>
              <w:t>составляет 100-400 авт./сут.</w:t>
            </w:r>
          </w:p>
        </w:tc>
      </w:tr>
    </w:tbl>
    <w:p w:rsidR="00730044" w:rsidRPr="00730044" w:rsidRDefault="00730044" w:rsidP="00730044">
      <w:pPr>
        <w:suppressAutoHyphens w:val="0"/>
        <w:spacing w:before="240" w:after="160" w:line="259" w:lineRule="auto"/>
        <w:ind w:firstLine="709"/>
        <w:rPr>
          <w:rFonts w:eastAsia="Calibri"/>
          <w:color w:val="000000"/>
          <w:lang w:eastAsia="en-US"/>
        </w:rPr>
      </w:pPr>
      <w:bookmarkStart w:id="4" w:name="_Toc524503723"/>
      <w:bookmarkStart w:id="5" w:name="_Toc484678399"/>
      <w:r w:rsidRPr="00730044">
        <w:rPr>
          <w:rFonts w:eastAsia="Calibri"/>
          <w:lang w:eastAsia="en-US"/>
        </w:rPr>
        <w:lastRenderedPageBreak/>
        <w:t xml:space="preserve">Основные технико-экономические показатели </w:t>
      </w:r>
      <w:r w:rsidRPr="00730044">
        <w:rPr>
          <w:rFonts w:eastAsia="Calibri"/>
          <w:color w:val="000000"/>
          <w:lang w:eastAsia="en-US"/>
        </w:rPr>
        <w:t>представлены в таблице 2.3.</w:t>
      </w:r>
    </w:p>
    <w:p w:rsidR="00730044" w:rsidRPr="00730044" w:rsidRDefault="00730044" w:rsidP="00F526E7">
      <w:pPr>
        <w:suppressAutoHyphens w:val="0"/>
        <w:spacing w:line="360" w:lineRule="auto"/>
        <w:rPr>
          <w:rFonts w:eastAsia="Calibri"/>
          <w:lang w:eastAsia="en-US"/>
        </w:rPr>
      </w:pPr>
      <w:r w:rsidRPr="00730044">
        <w:rPr>
          <w:rFonts w:eastAsia="Calibri"/>
          <w:lang w:eastAsia="en-US"/>
        </w:rPr>
        <w:t xml:space="preserve">Таблица 2.3 - Технико-экономические показатели </w:t>
      </w:r>
      <w:bookmarkEnd w:id="4"/>
      <w:bookmarkEnd w:id="5"/>
    </w:p>
    <w:tbl>
      <w:tblPr>
        <w:tblW w:w="51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4"/>
        <w:gridCol w:w="3773"/>
      </w:tblGrid>
      <w:tr w:rsidR="00730044" w:rsidRPr="00730044" w:rsidTr="00730044">
        <w:tc>
          <w:tcPr>
            <w:tcW w:w="3082"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spacing w:line="276" w:lineRule="auto"/>
              <w:jc w:val="center"/>
              <w:rPr>
                <w:rFonts w:eastAsia="Calibri"/>
                <w:b/>
                <w:lang w:eastAsia="en-US"/>
              </w:rPr>
            </w:pPr>
            <w:r w:rsidRPr="00730044">
              <w:rPr>
                <w:rFonts w:eastAsia="Calibri"/>
                <w:b/>
                <w:lang w:eastAsia="en-US"/>
              </w:rPr>
              <w:t>Наименование показателя</w:t>
            </w:r>
          </w:p>
        </w:tc>
        <w:tc>
          <w:tcPr>
            <w:tcW w:w="1918"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spacing w:line="276" w:lineRule="auto"/>
              <w:jc w:val="center"/>
              <w:rPr>
                <w:rFonts w:eastAsia="Calibri"/>
                <w:b/>
                <w:lang w:eastAsia="en-US"/>
              </w:rPr>
            </w:pPr>
            <w:r w:rsidRPr="00730044">
              <w:rPr>
                <w:rFonts w:eastAsia="Calibri"/>
                <w:b/>
                <w:lang w:eastAsia="en-US"/>
              </w:rPr>
              <w:t>Показатели</w:t>
            </w:r>
          </w:p>
        </w:tc>
      </w:tr>
      <w:tr w:rsidR="00730044" w:rsidRPr="00730044" w:rsidTr="00730044">
        <w:tc>
          <w:tcPr>
            <w:tcW w:w="3082"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spacing w:line="276" w:lineRule="auto"/>
              <w:jc w:val="center"/>
              <w:rPr>
                <w:rFonts w:eastAsia="Calibri"/>
                <w:b/>
                <w:lang w:eastAsia="en-US"/>
              </w:rPr>
            </w:pPr>
            <w:r w:rsidRPr="00730044">
              <w:rPr>
                <w:rFonts w:eastAsia="Calibri"/>
                <w:b/>
                <w:lang w:eastAsia="en-US"/>
              </w:rPr>
              <w:t>1</w:t>
            </w:r>
          </w:p>
        </w:tc>
        <w:tc>
          <w:tcPr>
            <w:tcW w:w="1918"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spacing w:line="276" w:lineRule="auto"/>
              <w:jc w:val="center"/>
              <w:rPr>
                <w:rFonts w:eastAsia="Calibri"/>
                <w:b/>
                <w:lang w:eastAsia="en-US"/>
              </w:rPr>
            </w:pPr>
            <w:r w:rsidRPr="00730044">
              <w:rPr>
                <w:rFonts w:eastAsia="Calibri"/>
                <w:b/>
                <w:lang w:eastAsia="en-US"/>
              </w:rPr>
              <w:t>2</w:t>
            </w:r>
          </w:p>
        </w:tc>
      </w:tr>
      <w:tr w:rsidR="00730044" w:rsidRPr="00730044" w:rsidTr="00730044">
        <w:tc>
          <w:tcPr>
            <w:tcW w:w="3082"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rPr>
                <w:rFonts w:eastAsia="Calibri"/>
                <w:lang w:eastAsia="en-US"/>
              </w:rPr>
            </w:pPr>
            <w:r w:rsidRPr="00730044">
              <w:rPr>
                <w:rFonts w:eastAsia="Calibri"/>
                <w:lang w:eastAsia="en-US"/>
              </w:rPr>
              <w:t>Площадь проектируемой территории, га</w:t>
            </w:r>
          </w:p>
        </w:tc>
        <w:tc>
          <w:tcPr>
            <w:tcW w:w="1918"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jc w:val="center"/>
              <w:rPr>
                <w:rFonts w:eastAsia="Calibri"/>
                <w:lang w:eastAsia="en-US"/>
              </w:rPr>
            </w:pPr>
            <w:r w:rsidRPr="00730044">
              <w:rPr>
                <w:rFonts w:eastAsia="Calibri"/>
                <w:lang w:eastAsia="en-US"/>
              </w:rPr>
              <w:t>5,96</w:t>
            </w:r>
          </w:p>
        </w:tc>
      </w:tr>
      <w:tr w:rsidR="00730044" w:rsidRPr="00730044" w:rsidTr="00730044">
        <w:tc>
          <w:tcPr>
            <w:tcW w:w="3082"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rPr>
                <w:rFonts w:eastAsia="Calibri"/>
                <w:lang w:eastAsia="en-US"/>
              </w:rPr>
            </w:pPr>
            <w:r w:rsidRPr="00730044">
              <w:rPr>
                <w:rFonts w:eastAsia="Calibri"/>
                <w:lang w:eastAsia="en-US"/>
              </w:rPr>
              <w:t>Площадь зоны планируемого размещения объекта, га</w:t>
            </w:r>
          </w:p>
        </w:tc>
        <w:tc>
          <w:tcPr>
            <w:tcW w:w="1918"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jc w:val="center"/>
              <w:rPr>
                <w:rFonts w:eastAsia="Calibri"/>
                <w:lang w:val="en-US" w:eastAsia="en-US"/>
              </w:rPr>
            </w:pPr>
            <w:r w:rsidRPr="00730044">
              <w:rPr>
                <w:rFonts w:eastAsia="Calibri"/>
                <w:lang w:eastAsia="en-US"/>
              </w:rPr>
              <w:t>3,48</w:t>
            </w:r>
          </w:p>
        </w:tc>
      </w:tr>
      <w:tr w:rsidR="00730044" w:rsidRPr="00730044" w:rsidTr="00730044">
        <w:trPr>
          <w:trHeight w:val="517"/>
        </w:trPr>
        <w:tc>
          <w:tcPr>
            <w:tcW w:w="3082"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rPr>
                <w:rFonts w:eastAsia="Calibri"/>
                <w:lang w:eastAsia="en-US"/>
              </w:rPr>
            </w:pPr>
            <w:r w:rsidRPr="00730044">
              <w:rPr>
                <w:rFonts w:eastAsia="Calibri"/>
                <w:lang w:eastAsia="en-US"/>
              </w:rPr>
              <w:t>Категория дороги</w:t>
            </w:r>
          </w:p>
        </w:tc>
        <w:tc>
          <w:tcPr>
            <w:tcW w:w="1918"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pacing w:after="160" w:line="276" w:lineRule="auto"/>
              <w:rPr>
                <w:rFonts w:eastAsia="Calibri"/>
                <w:color w:val="FF0000"/>
                <w:lang w:eastAsia="en-US"/>
              </w:rPr>
            </w:pPr>
            <w:r w:rsidRPr="00730044">
              <w:rPr>
                <w:rFonts w:eastAsia="Calibri"/>
                <w:lang w:eastAsia="en-US"/>
              </w:rPr>
              <w:t>Улицы и дороги местного значения</w:t>
            </w:r>
          </w:p>
        </w:tc>
      </w:tr>
      <w:tr w:rsidR="00730044" w:rsidRPr="00730044" w:rsidTr="00730044">
        <w:trPr>
          <w:trHeight w:val="567"/>
        </w:trPr>
        <w:tc>
          <w:tcPr>
            <w:tcW w:w="3082"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rPr>
                <w:rFonts w:eastAsia="Calibri"/>
                <w:lang w:eastAsia="en-US"/>
              </w:rPr>
            </w:pPr>
            <w:r w:rsidRPr="00730044">
              <w:rPr>
                <w:rFonts w:eastAsia="Calibri"/>
                <w:lang w:eastAsia="en-US"/>
              </w:rPr>
              <w:t>Протяженность дороги, км</w:t>
            </w:r>
          </w:p>
        </w:tc>
        <w:tc>
          <w:tcPr>
            <w:tcW w:w="1918" w:type="pct"/>
            <w:tcBorders>
              <w:top w:val="single" w:sz="4" w:space="0" w:color="000000"/>
              <w:left w:val="single" w:sz="4" w:space="0" w:color="000000"/>
              <w:bottom w:val="single" w:sz="4" w:space="0" w:color="000000"/>
              <w:right w:val="single" w:sz="4" w:space="0" w:color="000000"/>
            </w:tcBorders>
            <w:vAlign w:val="center"/>
          </w:tcPr>
          <w:p w:rsidR="00730044" w:rsidRPr="00730044" w:rsidRDefault="00730044" w:rsidP="00730044">
            <w:pPr>
              <w:suppressAutoHyphens w:val="0"/>
              <w:jc w:val="center"/>
              <w:rPr>
                <w:rFonts w:eastAsia="Calibri"/>
                <w:lang w:eastAsia="en-US"/>
              </w:rPr>
            </w:pPr>
            <w:r w:rsidRPr="00730044">
              <w:rPr>
                <w:rFonts w:eastAsia="Calibri"/>
                <w:lang w:eastAsia="en-US"/>
              </w:rPr>
              <w:t>1,60</w:t>
            </w:r>
          </w:p>
        </w:tc>
      </w:tr>
    </w:tbl>
    <w:p w:rsidR="00730044" w:rsidRPr="00730044" w:rsidRDefault="00730044" w:rsidP="00F526E7">
      <w:pPr>
        <w:spacing w:before="240" w:line="276" w:lineRule="auto"/>
        <w:ind w:firstLine="709"/>
        <w:jc w:val="both"/>
        <w:rPr>
          <w:rFonts w:eastAsia="Calibri"/>
          <w:lang w:eastAsia="en-US"/>
        </w:rPr>
      </w:pPr>
      <w:r w:rsidRPr="00730044">
        <w:rPr>
          <w:rFonts w:eastAsia="Calibri"/>
          <w:lang w:eastAsia="en-US"/>
        </w:rPr>
        <w:t>Сведения о пропускной способности, грузонапряженности, интенсивности движения участка реконструкции при проектировании не рассматривались.</w:t>
      </w:r>
    </w:p>
    <w:p w:rsidR="00730044" w:rsidRPr="00730044" w:rsidRDefault="00730044" w:rsidP="00F526E7">
      <w:pPr>
        <w:spacing w:before="240" w:line="276" w:lineRule="auto"/>
        <w:ind w:firstLine="709"/>
        <w:jc w:val="both"/>
        <w:rPr>
          <w:rFonts w:eastAsia="Calibri"/>
          <w:lang w:eastAsia="en-US"/>
        </w:rPr>
      </w:pPr>
      <w:r w:rsidRPr="00730044">
        <w:rPr>
          <w:rFonts w:eastAsia="Calibri"/>
          <w:lang w:eastAsia="en-US"/>
        </w:rPr>
        <w:t>Граница зоны планируемого размещения линейного объекта частично расположена за пределами функциональной зоны транспортной инфраструктуры, установленной Генеральным планом городского округа города Благовещенска, утвержденным решением Благовещенской городской Думы от 26.01.2023 № 52/06. Заявление с предложением о внесении изменений в Генеральный план прилагается.</w:t>
      </w:r>
    </w:p>
    <w:p w:rsidR="00730044" w:rsidRPr="00730044" w:rsidRDefault="00730044" w:rsidP="00F526E7">
      <w:pPr>
        <w:spacing w:before="240" w:line="276" w:lineRule="auto"/>
        <w:ind w:firstLine="709"/>
        <w:jc w:val="both"/>
        <w:rPr>
          <w:rFonts w:eastAsia="Calibri"/>
          <w:lang w:eastAsia="en-US"/>
        </w:rPr>
      </w:pPr>
      <w:r w:rsidRPr="00730044">
        <w:rPr>
          <w:rFonts w:eastAsia="Calibri"/>
          <w:lang w:eastAsia="en-US"/>
        </w:rPr>
        <w:t>Так же в дальнейшем предусматривается внесение изменений в Генеральный план городского округа города Благовещенска в отношении категории дороги ул. Пограничная с магистральной улицы районного значения (ПК1-ПК9) на категорию – улицы и дороги местного значения.</w:t>
      </w:r>
    </w:p>
    <w:p w:rsidR="00730044" w:rsidRPr="00730044" w:rsidRDefault="00730044" w:rsidP="00F526E7">
      <w:pPr>
        <w:spacing w:before="240" w:line="276" w:lineRule="auto"/>
        <w:ind w:firstLine="709"/>
        <w:jc w:val="both"/>
        <w:rPr>
          <w:rFonts w:eastAsia="Calibri"/>
          <w:lang w:eastAsia="en-US"/>
        </w:rPr>
      </w:pPr>
      <w:r w:rsidRPr="00730044">
        <w:rPr>
          <w:rFonts w:eastAsia="Calibri"/>
          <w:lang w:eastAsia="en-US"/>
        </w:rPr>
        <w:t>Проектные решения являются ориентировочными и требуют уточнения при разработке проектной документации.</w:t>
      </w:r>
    </w:p>
    <w:p w:rsidR="00730044" w:rsidRPr="00730044" w:rsidRDefault="00730044" w:rsidP="00F526E7">
      <w:pPr>
        <w:spacing w:before="240" w:line="276" w:lineRule="auto"/>
        <w:ind w:firstLine="709"/>
        <w:jc w:val="both"/>
        <w:rPr>
          <w:rFonts w:eastAsia="Calibri"/>
          <w:lang w:eastAsia="ru-RU"/>
        </w:rPr>
      </w:pPr>
      <w:r w:rsidRPr="00730044">
        <w:rPr>
          <w:rFonts w:eastAsia="Calibri"/>
          <w:lang w:eastAsia="ru-RU"/>
        </w:rPr>
        <w:t xml:space="preserve">В границах зоны планируемого размещения линейного объекта </w:t>
      </w:r>
      <w:bookmarkStart w:id="6" w:name="_Hlk169168632"/>
      <w:r w:rsidRPr="00730044">
        <w:rPr>
          <w:rFonts w:eastAsia="Calibri"/>
          <w:lang w:eastAsia="ru-RU"/>
        </w:rPr>
        <w:t>«Реконструкция автомобильной дороги общего пользования местного значения ул. Пограничная, города Благовещенска»</w:t>
      </w:r>
      <w:bookmarkEnd w:id="6"/>
      <w:r w:rsidRPr="00730044">
        <w:rPr>
          <w:rFonts w:eastAsia="Calibri"/>
          <w:lang w:eastAsia="ru-RU"/>
        </w:rPr>
        <w:t xml:space="preserve"> объекты, подлежащие реконструкции в связи с изменением их местоположения отсутствуют.</w:t>
      </w:r>
    </w:p>
    <w:p w:rsidR="00730044" w:rsidRPr="00730044" w:rsidRDefault="00730044" w:rsidP="00F526E7">
      <w:pPr>
        <w:keepNext/>
        <w:tabs>
          <w:tab w:val="left" w:pos="284"/>
        </w:tabs>
        <w:spacing w:before="240" w:after="60" w:line="276" w:lineRule="auto"/>
        <w:ind w:firstLine="709"/>
        <w:jc w:val="both"/>
        <w:outlineLvl w:val="1"/>
        <w:rPr>
          <w:rFonts w:cs="Arial"/>
          <w:b/>
          <w:bCs/>
          <w:kern w:val="32"/>
          <w:szCs w:val="32"/>
          <w:lang w:eastAsia="en-US"/>
        </w:rPr>
      </w:pPr>
      <w:bookmarkStart w:id="7" w:name="_Toc515983810"/>
      <w:bookmarkStart w:id="8" w:name="_Toc75211250"/>
      <w:r w:rsidRPr="00730044">
        <w:rPr>
          <w:rFonts w:cs="Arial"/>
          <w:b/>
          <w:bCs/>
          <w:kern w:val="32"/>
          <w:szCs w:val="32"/>
          <w:lang w:eastAsia="en-US"/>
        </w:rPr>
        <w:t>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7"/>
      <w:bookmarkEnd w:id="8"/>
    </w:p>
    <w:p w:rsidR="00730044" w:rsidRPr="00730044" w:rsidRDefault="00730044" w:rsidP="00F526E7">
      <w:pPr>
        <w:spacing w:after="160" w:line="276" w:lineRule="auto"/>
        <w:ind w:firstLine="709"/>
        <w:jc w:val="both"/>
        <w:rPr>
          <w:rFonts w:eastAsia="Calibri"/>
          <w:lang w:eastAsia="en-US"/>
        </w:rPr>
      </w:pPr>
      <w:bookmarkStart w:id="9" w:name="_Toc515983811"/>
      <w:r w:rsidRPr="00730044">
        <w:rPr>
          <w:rFonts w:eastAsia="Calibri"/>
          <w:lang w:eastAsia="en-US"/>
        </w:rPr>
        <w:t>В административном отношении территория реконструкции автомобильной дороги расположена в границах муниципального образования города Благовещенска Амурской области.</w:t>
      </w:r>
    </w:p>
    <w:p w:rsidR="00F526E7" w:rsidRDefault="00F526E7" w:rsidP="00F526E7">
      <w:pPr>
        <w:keepNext/>
        <w:tabs>
          <w:tab w:val="left" w:pos="284"/>
        </w:tabs>
        <w:spacing w:after="60" w:line="276" w:lineRule="auto"/>
        <w:ind w:firstLine="709"/>
        <w:jc w:val="both"/>
        <w:outlineLvl w:val="1"/>
        <w:rPr>
          <w:rFonts w:cs="Arial"/>
          <w:b/>
          <w:bCs/>
          <w:kern w:val="32"/>
          <w:szCs w:val="32"/>
          <w:lang w:eastAsia="en-US"/>
        </w:rPr>
      </w:pPr>
      <w:bookmarkStart w:id="10" w:name="_Toc75211251"/>
    </w:p>
    <w:p w:rsidR="00F526E7" w:rsidRDefault="00F526E7" w:rsidP="00F526E7">
      <w:pPr>
        <w:keepNext/>
        <w:tabs>
          <w:tab w:val="left" w:pos="284"/>
        </w:tabs>
        <w:spacing w:after="60" w:line="276" w:lineRule="auto"/>
        <w:ind w:firstLine="709"/>
        <w:jc w:val="both"/>
        <w:outlineLvl w:val="1"/>
        <w:rPr>
          <w:rFonts w:cs="Arial"/>
          <w:b/>
          <w:bCs/>
          <w:kern w:val="32"/>
          <w:szCs w:val="32"/>
          <w:lang w:eastAsia="en-US"/>
        </w:rPr>
      </w:pPr>
    </w:p>
    <w:p w:rsidR="00730044" w:rsidRPr="00730044" w:rsidRDefault="00730044" w:rsidP="00F526E7">
      <w:pPr>
        <w:keepNext/>
        <w:tabs>
          <w:tab w:val="left" w:pos="284"/>
        </w:tabs>
        <w:spacing w:after="60" w:line="276" w:lineRule="auto"/>
        <w:ind w:firstLine="709"/>
        <w:jc w:val="both"/>
        <w:outlineLvl w:val="1"/>
        <w:rPr>
          <w:rFonts w:cs="Arial"/>
          <w:b/>
          <w:bCs/>
          <w:kern w:val="32"/>
          <w:szCs w:val="32"/>
          <w:lang w:eastAsia="en-US"/>
        </w:rPr>
      </w:pPr>
      <w:r w:rsidRPr="00730044">
        <w:rPr>
          <w:rFonts w:cs="Arial"/>
          <w:b/>
          <w:bCs/>
          <w:kern w:val="32"/>
          <w:szCs w:val="32"/>
          <w:lang w:eastAsia="en-US"/>
        </w:rPr>
        <w:t>3 Перечень координат характерных точек границ зон планируемого размещения линейного объекта</w:t>
      </w:r>
      <w:bookmarkEnd w:id="9"/>
      <w:bookmarkEnd w:id="10"/>
    </w:p>
    <w:p w:rsidR="00730044" w:rsidRPr="00730044" w:rsidRDefault="00730044" w:rsidP="00F526E7">
      <w:pPr>
        <w:suppressAutoHyphens w:val="0"/>
        <w:spacing w:line="276" w:lineRule="auto"/>
        <w:ind w:firstLine="709"/>
        <w:jc w:val="both"/>
        <w:rPr>
          <w:rFonts w:eastAsia="Calibri"/>
          <w:lang w:eastAsia="en-US"/>
        </w:rPr>
      </w:pPr>
      <w:r w:rsidRPr="00730044">
        <w:rPr>
          <w:rFonts w:eastAsia="Calibri"/>
          <w:lang w:eastAsia="en-US"/>
        </w:rPr>
        <w:t xml:space="preserve">Таблица 3.1 - Ведомость точек зоны планируемого размещения линейного объекта </w:t>
      </w:r>
    </w:p>
    <w:p w:rsidR="00730044" w:rsidRPr="00730044" w:rsidRDefault="00730044" w:rsidP="00730044">
      <w:pPr>
        <w:suppressAutoHyphens w:val="0"/>
        <w:jc w:val="center"/>
        <w:rPr>
          <w:b/>
          <w:bCs/>
          <w:color w:val="FF0000"/>
          <w:lang w:eastAsia="ru-RU"/>
        </w:rPr>
        <w:sectPr w:rsidR="00730044" w:rsidRPr="00730044" w:rsidSect="00730044">
          <w:footerReference w:type="default" r:id="rId9"/>
          <w:pgSz w:w="11906" w:h="16838"/>
          <w:pgMar w:top="1134" w:right="850" w:bottom="1134" w:left="1701"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1644"/>
        <w:gridCol w:w="1882"/>
      </w:tblGrid>
      <w:tr w:rsidR="00730044" w:rsidRPr="00730044" w:rsidTr="00F526E7">
        <w:trPr>
          <w:trHeight w:val="283"/>
        </w:trPr>
        <w:tc>
          <w:tcPr>
            <w:tcW w:w="1116" w:type="pct"/>
            <w:vMerge w:val="restart"/>
            <w:shd w:val="clear" w:color="auto" w:fill="auto"/>
            <w:noWrap/>
            <w:vAlign w:val="center"/>
            <w:hideMark/>
          </w:tcPr>
          <w:p w:rsidR="00730044" w:rsidRPr="00730044" w:rsidRDefault="00730044" w:rsidP="00F526E7">
            <w:pPr>
              <w:suppressAutoHyphens w:val="0"/>
              <w:jc w:val="center"/>
              <w:rPr>
                <w:b/>
                <w:bCs/>
                <w:sz w:val="20"/>
                <w:szCs w:val="20"/>
                <w:lang w:eastAsia="ru-RU"/>
              </w:rPr>
            </w:pPr>
            <w:r w:rsidRPr="00730044">
              <w:rPr>
                <w:b/>
                <w:bCs/>
                <w:sz w:val="20"/>
                <w:szCs w:val="20"/>
                <w:lang w:eastAsia="ru-RU"/>
              </w:rPr>
              <w:lastRenderedPageBreak/>
              <w:t>№</w:t>
            </w:r>
          </w:p>
        </w:tc>
        <w:tc>
          <w:tcPr>
            <w:tcW w:w="3884" w:type="pct"/>
            <w:gridSpan w:val="2"/>
            <w:shd w:val="clear" w:color="auto" w:fill="auto"/>
            <w:noWrap/>
            <w:vAlign w:val="center"/>
            <w:hideMark/>
          </w:tcPr>
          <w:p w:rsidR="00730044" w:rsidRPr="00730044" w:rsidRDefault="00730044" w:rsidP="00F526E7">
            <w:pPr>
              <w:suppressAutoHyphens w:val="0"/>
              <w:jc w:val="center"/>
              <w:rPr>
                <w:b/>
                <w:bCs/>
                <w:sz w:val="20"/>
                <w:szCs w:val="20"/>
                <w:lang w:eastAsia="ru-RU"/>
              </w:rPr>
            </w:pPr>
            <w:r w:rsidRPr="00730044">
              <w:rPr>
                <w:b/>
                <w:bCs/>
                <w:sz w:val="20"/>
                <w:szCs w:val="20"/>
                <w:lang w:eastAsia="ru-RU"/>
              </w:rPr>
              <w:t>Координаты, МСК-28</w:t>
            </w:r>
          </w:p>
        </w:tc>
      </w:tr>
      <w:tr w:rsidR="00730044" w:rsidRPr="00730044" w:rsidTr="00F526E7">
        <w:trPr>
          <w:trHeight w:val="283"/>
        </w:trPr>
        <w:tc>
          <w:tcPr>
            <w:tcW w:w="1116" w:type="pct"/>
            <w:vMerge/>
            <w:vAlign w:val="center"/>
            <w:hideMark/>
          </w:tcPr>
          <w:p w:rsidR="00730044" w:rsidRPr="00730044" w:rsidRDefault="00730044" w:rsidP="00F526E7">
            <w:pPr>
              <w:suppressAutoHyphens w:val="0"/>
              <w:jc w:val="center"/>
              <w:rPr>
                <w:b/>
                <w:bCs/>
                <w:sz w:val="20"/>
                <w:szCs w:val="20"/>
                <w:lang w:eastAsia="ru-RU"/>
              </w:rPr>
            </w:pPr>
          </w:p>
        </w:tc>
        <w:tc>
          <w:tcPr>
            <w:tcW w:w="1811" w:type="pct"/>
            <w:shd w:val="clear" w:color="auto" w:fill="auto"/>
            <w:noWrap/>
            <w:vAlign w:val="center"/>
            <w:hideMark/>
          </w:tcPr>
          <w:p w:rsidR="00730044" w:rsidRPr="00730044" w:rsidRDefault="00730044" w:rsidP="00F526E7">
            <w:pPr>
              <w:suppressAutoHyphens w:val="0"/>
              <w:jc w:val="center"/>
              <w:rPr>
                <w:b/>
                <w:bCs/>
                <w:sz w:val="20"/>
                <w:szCs w:val="20"/>
                <w:lang w:eastAsia="ru-RU"/>
              </w:rPr>
            </w:pPr>
            <w:r w:rsidRPr="00730044">
              <w:rPr>
                <w:b/>
                <w:bCs/>
                <w:sz w:val="20"/>
                <w:szCs w:val="20"/>
                <w:lang w:eastAsia="ru-RU"/>
              </w:rPr>
              <w:t>Х</w:t>
            </w:r>
          </w:p>
        </w:tc>
        <w:tc>
          <w:tcPr>
            <w:tcW w:w="2073" w:type="pct"/>
            <w:shd w:val="clear" w:color="auto" w:fill="auto"/>
            <w:noWrap/>
            <w:vAlign w:val="center"/>
            <w:hideMark/>
          </w:tcPr>
          <w:p w:rsidR="00730044" w:rsidRPr="00730044" w:rsidRDefault="00730044" w:rsidP="00F526E7">
            <w:pPr>
              <w:suppressAutoHyphens w:val="0"/>
              <w:jc w:val="center"/>
              <w:rPr>
                <w:b/>
                <w:bCs/>
                <w:sz w:val="20"/>
                <w:szCs w:val="20"/>
                <w:lang w:eastAsia="ru-RU"/>
              </w:rPr>
            </w:pPr>
            <w:r w:rsidRPr="00730044">
              <w:rPr>
                <w:b/>
                <w:bCs/>
                <w:sz w:val="20"/>
                <w:szCs w:val="20"/>
                <w:lang w:eastAsia="ru-RU"/>
              </w:rPr>
              <w:t>У</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461770.56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3290552.93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461808.36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3290570.72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461820.91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3290571.32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461834.34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3290577.90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461840.26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3290586.22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461850.05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3290591.90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461984.13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3290657.61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462060.17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3290692.49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462073.84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3290699.14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462154.77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3290736.59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462162.03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3290739.96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462212.39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3290762.78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462224.59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3290768.40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462263.74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3290788.47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462285.48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3290800.63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462308.04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3290813.24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462380.07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3290853.40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462405.80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3290867.50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462417.35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3290877.27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462431.85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3290891.64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462439.74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3290902.20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462446.60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3290914.05</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462450.63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3290924.58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462455.60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3290942.99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462457.64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3290956.29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462463.45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3291009.49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462466.38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3291009.16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462466.96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3291014.12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29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462463.99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3291014.47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462464.55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3291019.33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462466.93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3291021.35</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462469.15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3291021.44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462479.31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3291025.68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462482.24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3291029.64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462486.55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3291035.94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462488.68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3291038.85</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462490.54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3291043.23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462491.47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3291047.28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462492.67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3291048.78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462494.02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3291049.21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462505.30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3291047.01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lastRenderedPageBreak/>
              <w:t>42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462504.66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3291044.11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462509.54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3291043.03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462510.20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3291046.02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462518.14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3291044.86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462549.10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3291038.00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462577.21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3291031.34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462696.25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3291001.30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462768.44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3290981.20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462790.83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3290975.84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462833.16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3290964.92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462842.36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3290963.67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462851.64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3290963.98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462862.29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3290966.30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462872.24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3290970.64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462881.22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3290975.64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462890.97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3290981.09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462898.11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3290985.09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59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462908.74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3290987.13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462972.20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3291022.58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462992.98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3291034.84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463013.16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3291048.07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463033.45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3291062.08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463038.26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3291054.47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463042.01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3291061.79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463041.86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3291064.85</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463040.44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3291066.91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463078.25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3291093.01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69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463083.48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3291094.64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463077.16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3291115.60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463069.91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3291108.89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463027.84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3291079.84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463003.07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3291062.74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462983.58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3291049.95</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462963.50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3291038.11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462908.72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3291007.50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462907.66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3291007.82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462905.62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3291011.57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79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462889.88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3291002.99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462892.04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3290998.94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462892.02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3290998.31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462891.87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3290998.09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462888.58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3290996.26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462888.09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3290996.19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462887.66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3290996.47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lastRenderedPageBreak/>
              <w:t>86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462885.35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3291000.52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462873.11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3290993.86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462875.42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3290989.71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89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462875.94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3290988.13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462875.82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3290986.59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462875.05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3290985.15</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462873.15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3290983.76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462865.98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3290979.87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462858.82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3290976.76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462850.75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3290975.06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462841.79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3290974.74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462832.94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3290976.32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462809.38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3290983.82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99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462801.12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3290988.93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462730.13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3291009.18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462700.28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3291017.20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462638.56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3291032.78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462638.00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3291033.73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462638.70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3291036.52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462634.02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3291041.26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462627.93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3291042.78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462622.28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3291044.21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462614.49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3291041.94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109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462581.94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3291050.16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462558.25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3291055.83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462552.28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3291061.37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462540.74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3291063.93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462535.06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3291065.19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462527.33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3291062.69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462516.57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3291065.08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462513.78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3291066.31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462510.65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3291067.00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462507.59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3291067.07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119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462473.01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3291074.73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462468.78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3291083.06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462465.10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3291083.93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462449.23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3291087.82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462446.90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3291078.13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lastRenderedPageBreak/>
              <w:t>124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462445.86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3291073.73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462443.12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3291055.81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462441.28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3291040.00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462438.90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3291019.49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462437.96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3291016.58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129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462437.59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3291013.40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130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462437.84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color w:val="FF0000"/>
                <w:sz w:val="20"/>
                <w:szCs w:val="20"/>
                <w:lang w:eastAsia="en-US"/>
              </w:rPr>
            </w:pPr>
            <w:r w:rsidRPr="00730044">
              <w:rPr>
                <w:rFonts w:eastAsia="Calibri"/>
                <w:sz w:val="20"/>
                <w:szCs w:val="20"/>
                <w:lang w:eastAsia="en-US"/>
              </w:rPr>
              <w:t>3291010.35</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131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462436.79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3291001.33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132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462434.46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3291001.69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133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462431.65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3290981.77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134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462434.49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3290981.44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135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462432.80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3290966.78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136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462430.63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3290954.50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137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462427.97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3290942.94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138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462424.12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3290930.76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139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462418.42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3290918.37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462410.62</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3290906.73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462401.16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3290896.59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462384.69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3290883.55</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462371.68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3290875.16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462252.55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3290808.56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462247.64</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3290805.52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462211.99</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3290787.90</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val="en-US" w:eastAsia="en-US"/>
              </w:rPr>
            </w:pPr>
            <w:r w:rsidRPr="00730044">
              <w:rPr>
                <w:rFonts w:eastAsia="Calibri"/>
                <w:sz w:val="20"/>
                <w:szCs w:val="20"/>
                <w:lang w:eastAsia="en-US"/>
              </w:rPr>
              <w:t>462032.46</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3290706.41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461975.57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3290679.03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149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461964.00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3290674.99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461958.57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3290672.13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461948.53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3290665.77</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152</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461896.80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3290640.43</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153</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461886.80</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3290637.58</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154</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461877.51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3290633.52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155</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461861.07</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3290623.11</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156</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461856.81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3290623.22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157</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461847.65</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3290618.44</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158</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461844.71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3290616.39</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159</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461842.11</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3290614.92</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160</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461833.38</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3290610.26</w:t>
            </w:r>
          </w:p>
        </w:tc>
      </w:tr>
      <w:tr w:rsidR="00730044" w:rsidRPr="00730044" w:rsidTr="00F526E7">
        <w:trPr>
          <w:trHeight w:val="283"/>
        </w:trPr>
        <w:tc>
          <w:tcPr>
            <w:tcW w:w="1116" w:type="pct"/>
            <w:tcBorders>
              <w:top w:val="single" w:sz="2" w:space="0" w:color="auto"/>
              <w:left w:val="double" w:sz="4"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161</w:t>
            </w:r>
          </w:p>
        </w:tc>
        <w:tc>
          <w:tcPr>
            <w:tcW w:w="1811"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461760.43</w:t>
            </w:r>
          </w:p>
        </w:tc>
        <w:tc>
          <w:tcPr>
            <w:tcW w:w="2073" w:type="pct"/>
            <w:tcBorders>
              <w:top w:val="single" w:sz="2" w:space="0" w:color="auto"/>
              <w:left w:val="single" w:sz="2" w:space="0" w:color="auto"/>
              <w:bottom w:val="single" w:sz="2" w:space="0" w:color="auto"/>
              <w:right w:val="single" w:sz="2" w:space="0" w:color="auto"/>
            </w:tcBorders>
            <w:noWrap/>
            <w:vAlign w:val="center"/>
          </w:tcPr>
          <w:p w:rsidR="00730044" w:rsidRPr="00730044" w:rsidRDefault="00730044" w:rsidP="00F526E7">
            <w:pPr>
              <w:suppressAutoHyphens w:val="0"/>
              <w:spacing w:line="259" w:lineRule="auto"/>
              <w:jc w:val="center"/>
              <w:rPr>
                <w:rFonts w:eastAsia="Calibri"/>
                <w:sz w:val="20"/>
                <w:szCs w:val="20"/>
                <w:lang w:eastAsia="en-US"/>
              </w:rPr>
            </w:pPr>
            <w:r w:rsidRPr="00730044">
              <w:rPr>
                <w:rFonts w:eastAsia="Calibri"/>
                <w:sz w:val="20"/>
                <w:szCs w:val="20"/>
                <w:lang w:eastAsia="en-US"/>
              </w:rPr>
              <w:t>3290573.58</w:t>
            </w:r>
          </w:p>
        </w:tc>
      </w:tr>
    </w:tbl>
    <w:p w:rsidR="00730044" w:rsidRPr="00730044" w:rsidRDefault="00730044" w:rsidP="00730044">
      <w:pPr>
        <w:suppressAutoHyphens w:val="0"/>
        <w:rPr>
          <w:b/>
          <w:bCs/>
          <w:color w:val="000000"/>
          <w:sz w:val="20"/>
          <w:szCs w:val="20"/>
          <w:lang w:eastAsia="ru-RU"/>
        </w:rPr>
        <w:sectPr w:rsidR="00730044" w:rsidRPr="00730044" w:rsidSect="00730044">
          <w:type w:val="continuous"/>
          <w:pgSz w:w="11906" w:h="16838"/>
          <w:pgMar w:top="1134" w:right="850" w:bottom="1134" w:left="1701" w:header="708" w:footer="708" w:gutter="0"/>
          <w:cols w:num="2" w:space="708"/>
          <w:docGrid w:linePitch="360"/>
        </w:sectPr>
      </w:pPr>
    </w:p>
    <w:p w:rsidR="00730044" w:rsidRPr="00730044" w:rsidRDefault="00730044" w:rsidP="00730044">
      <w:pPr>
        <w:spacing w:line="360" w:lineRule="auto"/>
        <w:ind w:firstLine="709"/>
        <w:rPr>
          <w:rFonts w:eastAsia="Calibri"/>
          <w:lang w:eastAsia="en-US"/>
        </w:rPr>
      </w:pPr>
    </w:p>
    <w:p w:rsidR="00730044" w:rsidRPr="00730044" w:rsidRDefault="00730044" w:rsidP="00730044">
      <w:pPr>
        <w:spacing w:line="360" w:lineRule="auto"/>
        <w:ind w:firstLine="709"/>
        <w:rPr>
          <w:rFonts w:eastAsia="Calibri"/>
          <w:lang w:eastAsia="en-US"/>
        </w:rPr>
      </w:pPr>
    </w:p>
    <w:p w:rsidR="00730044" w:rsidRPr="00730044" w:rsidRDefault="00730044" w:rsidP="00730044">
      <w:pPr>
        <w:spacing w:line="360" w:lineRule="auto"/>
        <w:ind w:firstLine="709"/>
        <w:rPr>
          <w:rFonts w:eastAsia="Calibri"/>
          <w:lang w:eastAsia="en-US"/>
        </w:rPr>
      </w:pPr>
    </w:p>
    <w:p w:rsidR="00730044" w:rsidRPr="00730044" w:rsidRDefault="00730044" w:rsidP="00730044">
      <w:pPr>
        <w:spacing w:line="360" w:lineRule="auto"/>
        <w:ind w:firstLine="709"/>
        <w:rPr>
          <w:rFonts w:eastAsia="Calibri"/>
          <w:b/>
          <w:lang w:eastAsia="ru-RU"/>
        </w:rPr>
        <w:sectPr w:rsidR="00730044" w:rsidRPr="00730044" w:rsidSect="00730044">
          <w:footerReference w:type="default" r:id="rId10"/>
          <w:type w:val="continuous"/>
          <w:pgSz w:w="11906" w:h="16838"/>
          <w:pgMar w:top="1134" w:right="850" w:bottom="1134" w:left="1701" w:header="708" w:footer="708" w:gutter="0"/>
          <w:cols w:num="2" w:space="708"/>
          <w:docGrid w:linePitch="360"/>
        </w:sectPr>
      </w:pPr>
    </w:p>
    <w:p w:rsidR="00730044" w:rsidRPr="00730044" w:rsidRDefault="00730044" w:rsidP="00730044">
      <w:pPr>
        <w:suppressAutoHyphens w:val="0"/>
        <w:rPr>
          <w:b/>
          <w:bCs/>
          <w:color w:val="000000"/>
          <w:sz w:val="20"/>
          <w:szCs w:val="20"/>
          <w:lang w:eastAsia="ru-RU"/>
        </w:rPr>
      </w:pPr>
    </w:p>
    <w:p w:rsidR="00730044" w:rsidRPr="00F526E7" w:rsidRDefault="00730044" w:rsidP="00DD5A65">
      <w:pPr>
        <w:keepNext/>
        <w:tabs>
          <w:tab w:val="left" w:pos="284"/>
        </w:tabs>
        <w:spacing w:after="60" w:line="276" w:lineRule="auto"/>
        <w:ind w:firstLine="709"/>
        <w:jc w:val="both"/>
        <w:outlineLvl w:val="1"/>
        <w:rPr>
          <w:rFonts w:cs="Arial"/>
          <w:b/>
          <w:bCs/>
          <w:kern w:val="32"/>
          <w:lang w:eastAsia="en-US"/>
        </w:rPr>
      </w:pPr>
      <w:bookmarkStart w:id="11" w:name="_Toc515983812"/>
      <w:bookmarkStart w:id="12" w:name="_Toc75211252"/>
      <w:r w:rsidRPr="00F526E7">
        <w:rPr>
          <w:rFonts w:cs="Arial"/>
          <w:b/>
          <w:bCs/>
          <w:kern w:val="32"/>
          <w:lang w:eastAsia="en-US"/>
        </w:rPr>
        <w:t xml:space="preserve">4 Перечень </w:t>
      </w:r>
      <w:bookmarkEnd w:id="11"/>
      <w:r w:rsidRPr="00F526E7">
        <w:rPr>
          <w:rFonts w:cs="Arial"/>
          <w:b/>
          <w:bCs/>
          <w:kern w:val="32"/>
          <w:lang w:eastAsia="en-US"/>
        </w:rPr>
        <w:t>координат характерных точек границ зон планируемого размещения линейных объектов, подлежащих реконструкции в связи с изменением их местоположения</w:t>
      </w:r>
      <w:bookmarkEnd w:id="12"/>
    </w:p>
    <w:p w:rsidR="00730044" w:rsidRPr="00F526E7" w:rsidRDefault="00730044" w:rsidP="00DD5A65">
      <w:pPr>
        <w:suppressAutoHyphens w:val="0"/>
        <w:spacing w:after="160" w:line="276" w:lineRule="auto"/>
        <w:ind w:firstLine="709"/>
        <w:jc w:val="both"/>
        <w:rPr>
          <w:rFonts w:eastAsia="Calibri"/>
          <w:lang w:eastAsia="en-US"/>
        </w:rPr>
      </w:pPr>
      <w:r w:rsidRPr="00F526E7">
        <w:rPr>
          <w:rFonts w:eastAsia="Calibri"/>
          <w:lang w:eastAsia="en-US"/>
        </w:rPr>
        <w:t>Зоны планируемого размещения линейных объектов, подлежащих реконструкции в связи с переносом (переустройством) их из зоны планируемого размещения линейного объекта, отсутствуют.</w:t>
      </w:r>
    </w:p>
    <w:p w:rsidR="00730044" w:rsidRPr="00F526E7" w:rsidRDefault="00730044" w:rsidP="00DD5A65">
      <w:pPr>
        <w:keepNext/>
        <w:tabs>
          <w:tab w:val="left" w:pos="284"/>
        </w:tabs>
        <w:spacing w:before="240" w:after="60" w:line="276" w:lineRule="auto"/>
        <w:ind w:firstLine="709"/>
        <w:jc w:val="both"/>
        <w:outlineLvl w:val="1"/>
        <w:rPr>
          <w:rFonts w:cs="Arial"/>
          <w:b/>
          <w:bCs/>
          <w:kern w:val="32"/>
          <w:lang w:eastAsia="en-US"/>
        </w:rPr>
      </w:pPr>
      <w:bookmarkStart w:id="13" w:name="_Toc515983813"/>
      <w:bookmarkStart w:id="14" w:name="_Toc75211253"/>
      <w:r w:rsidRPr="00F526E7">
        <w:rPr>
          <w:rFonts w:cs="Arial"/>
          <w:b/>
          <w:bCs/>
          <w:kern w:val="32"/>
          <w:lang w:eastAsia="en-US"/>
        </w:rPr>
        <w:t>5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3"/>
      <w:bookmarkEnd w:id="14"/>
    </w:p>
    <w:p w:rsidR="00730044" w:rsidRPr="00F526E7" w:rsidRDefault="00730044" w:rsidP="00DD5A65">
      <w:pPr>
        <w:spacing w:line="276" w:lineRule="auto"/>
        <w:ind w:firstLine="709"/>
        <w:jc w:val="both"/>
        <w:rPr>
          <w:rFonts w:eastAsia="Calibri"/>
          <w:bCs/>
          <w:lang w:eastAsia="en-US"/>
        </w:rPr>
      </w:pPr>
      <w:r w:rsidRPr="00F526E7">
        <w:rPr>
          <w:rFonts w:eastAsia="Calibri"/>
          <w:bCs/>
          <w:lang w:eastAsia="en-US"/>
        </w:rPr>
        <w:t>Согласно п.4 статьи 36 Градостроительного кодекса Российской Федерации действие градостроительного регламента не распространяется на земельные участки, предназначенные для размещения линейных объектов и (или) занятые линейными объектами.</w:t>
      </w:r>
    </w:p>
    <w:p w:rsidR="00730044" w:rsidRPr="00F526E7" w:rsidRDefault="00730044" w:rsidP="00DD5A65">
      <w:pPr>
        <w:spacing w:line="276" w:lineRule="auto"/>
        <w:ind w:firstLine="709"/>
        <w:jc w:val="both"/>
        <w:rPr>
          <w:rFonts w:eastAsia="Calibri"/>
          <w:bCs/>
          <w:lang w:eastAsia="en-US"/>
        </w:rPr>
      </w:pPr>
      <w:r w:rsidRPr="00F526E7">
        <w:rPr>
          <w:rFonts w:eastAsia="Calibri"/>
          <w:lang w:eastAsia="en-US"/>
        </w:rPr>
        <w:t xml:space="preserve">Объект «Реконструкция автомобильной «Реконструкция автомобильной дороги общего пользования местного значения ул. Пограничная, города Благовещенска» </w:t>
      </w:r>
      <w:r w:rsidRPr="00F526E7">
        <w:rPr>
          <w:rFonts w:eastAsia="Calibri"/>
          <w:bCs/>
          <w:lang w:eastAsia="en-US"/>
        </w:rPr>
        <w:t xml:space="preserve">является линейным, в рамках реконструкции которого, не предусмотрено строительство дополнительных зданий и сооружений, которые входят в состав линейного объекта. </w:t>
      </w:r>
    </w:p>
    <w:p w:rsidR="00730044" w:rsidRPr="00F526E7" w:rsidRDefault="00730044" w:rsidP="00DD5A65">
      <w:pPr>
        <w:keepNext/>
        <w:tabs>
          <w:tab w:val="left" w:pos="284"/>
        </w:tabs>
        <w:spacing w:before="240" w:after="60" w:line="276" w:lineRule="auto"/>
        <w:ind w:firstLine="709"/>
        <w:jc w:val="both"/>
        <w:outlineLvl w:val="1"/>
        <w:rPr>
          <w:rFonts w:cs="Arial"/>
          <w:b/>
          <w:bCs/>
          <w:kern w:val="32"/>
          <w:lang w:eastAsia="en-US"/>
        </w:rPr>
      </w:pPr>
      <w:bookmarkStart w:id="15" w:name="_Toc515983814"/>
      <w:bookmarkStart w:id="16" w:name="_Toc75211254"/>
      <w:r w:rsidRPr="00F526E7">
        <w:rPr>
          <w:rFonts w:cs="Arial"/>
          <w:b/>
          <w:bCs/>
          <w:kern w:val="32"/>
          <w:lang w:eastAsia="en-US"/>
        </w:rPr>
        <w:t>6 Информация о необходимости осуществления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15"/>
      <w:bookmarkEnd w:id="16"/>
    </w:p>
    <w:p w:rsidR="00730044" w:rsidRPr="00F526E7" w:rsidRDefault="00730044" w:rsidP="00DD5A65">
      <w:pPr>
        <w:spacing w:after="160" w:line="276" w:lineRule="auto"/>
        <w:ind w:firstLine="709"/>
        <w:jc w:val="both"/>
        <w:rPr>
          <w:rFonts w:eastAsia="Calibri"/>
          <w:lang w:eastAsia="en-US"/>
        </w:rPr>
      </w:pPr>
      <w:r w:rsidRPr="00F526E7">
        <w:rPr>
          <w:rFonts w:eastAsia="Calibri"/>
          <w:lang w:eastAsia="en-US"/>
        </w:rPr>
        <w:t>В границах строительства отсутствуют сохраняемые объекты капитального строительства, существующие и строящиеся на момент подготовки проекта планировки территории. Необходимость осуществления мероприятий по защите объектов капитального строительства,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отсутствует.</w:t>
      </w:r>
    </w:p>
    <w:p w:rsidR="00730044" w:rsidRPr="00F526E7" w:rsidRDefault="00730044" w:rsidP="00DD5A65">
      <w:pPr>
        <w:keepNext/>
        <w:tabs>
          <w:tab w:val="left" w:pos="284"/>
        </w:tabs>
        <w:spacing w:after="60" w:line="276" w:lineRule="auto"/>
        <w:ind w:firstLine="709"/>
        <w:jc w:val="both"/>
        <w:outlineLvl w:val="1"/>
        <w:rPr>
          <w:rFonts w:cs="Arial"/>
          <w:b/>
          <w:bCs/>
          <w:kern w:val="32"/>
          <w:lang w:eastAsia="en-US"/>
        </w:rPr>
      </w:pPr>
      <w:bookmarkStart w:id="17" w:name="_Toc515983815"/>
      <w:bookmarkStart w:id="18" w:name="_Toc75211255"/>
      <w:r w:rsidRPr="00F526E7">
        <w:rPr>
          <w:rFonts w:cs="Arial"/>
          <w:b/>
          <w:bCs/>
          <w:kern w:val="32"/>
          <w:lang w:eastAsia="en-US"/>
        </w:rPr>
        <w:t>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17"/>
      <w:bookmarkEnd w:id="18"/>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На территории непосредственно проектируемой автодороги отсутствуют объекты культурного наследия, включенные в Единый государственный реестр объектов культурного наследия народов Российской Федерации, выявленные объекты культурного наследия, а также объектов, обладающие признаками объекта культурного наследия, а также разработанные и утвержденные зоны охраны объектов культурного наследия, защитные зоны объектов культурного наследия.</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Испрашиваемый земельный участок расположен вне зоны охраны и защитных зон объектов культурного наследия.</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lastRenderedPageBreak/>
        <w:t>Проведение дополнительных исследований (государственной историко-культурной экспертизы) не требуется.</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Таким образом, отсутствует необходимость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rsidR="00730044" w:rsidRPr="00F526E7" w:rsidRDefault="00730044" w:rsidP="00DD5A65">
      <w:pPr>
        <w:keepNext/>
        <w:tabs>
          <w:tab w:val="left" w:pos="284"/>
        </w:tabs>
        <w:spacing w:before="240" w:after="60" w:line="276" w:lineRule="auto"/>
        <w:ind w:firstLine="709"/>
        <w:jc w:val="both"/>
        <w:outlineLvl w:val="1"/>
        <w:rPr>
          <w:rFonts w:cs="Arial"/>
          <w:b/>
          <w:bCs/>
          <w:kern w:val="32"/>
          <w:lang w:eastAsia="en-US"/>
        </w:rPr>
      </w:pPr>
      <w:bookmarkStart w:id="19" w:name="_Toc515983816"/>
      <w:bookmarkStart w:id="20" w:name="_Toc75211256"/>
      <w:r w:rsidRPr="00F526E7">
        <w:rPr>
          <w:rFonts w:cs="Arial"/>
          <w:b/>
          <w:bCs/>
          <w:kern w:val="32"/>
          <w:lang w:eastAsia="en-US"/>
        </w:rPr>
        <w:t>8 Информация о необходимости осуществления мероприятий по охране окружающей среды</w:t>
      </w:r>
      <w:bookmarkEnd w:id="19"/>
      <w:bookmarkEnd w:id="20"/>
    </w:p>
    <w:p w:rsidR="00730044" w:rsidRPr="00F526E7" w:rsidRDefault="00730044" w:rsidP="00DD5A65">
      <w:pPr>
        <w:widowControl w:val="0"/>
        <w:suppressAutoHyphens w:val="0"/>
        <w:spacing w:line="276" w:lineRule="auto"/>
        <w:ind w:firstLine="709"/>
        <w:jc w:val="both"/>
        <w:rPr>
          <w:lang w:eastAsia="ru-RU"/>
        </w:rPr>
      </w:pPr>
      <w:r w:rsidRPr="00F526E7">
        <w:rPr>
          <w:lang w:eastAsia="ru-RU"/>
        </w:rPr>
        <w:t>Негативное воздействие на окружающую среду происходит практически на всех стадиях строительства: при производстве изыскательских работ, при строительстве объекта.</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Основными источники загрязнений при строительных работах являются: устройство котлованов и траншей, применение гидравлического способа разработки грунта, повреждения почвенного слоя и смыв загрязнений со строительной площадки, образование свалок строительного мусора, выбросы автотранспорта и других механизмов, действующих в зоне строительства.</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В процессе строительства вероятно возникновение негативного воздействия на окружающую среду при организации:</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 строительной площадки;</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 транспортных, погрузочно-разгрузочных работ, работы компрессоров, отбойных молотков и др. строительного оборудования;</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 сварочных, изоляционных, кровельных и отделочных работ;</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 каменных и бетонных работ.</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При земляных работах на окружающую среду оказывают влияние следующие процессы:</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 изменяются элементы рельефа;</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 активизируются рельефообразующие процессы;</w:t>
      </w:r>
    </w:p>
    <w:p w:rsidR="00730044" w:rsidRPr="00F526E7" w:rsidRDefault="00730044" w:rsidP="00DD5A65">
      <w:pPr>
        <w:widowControl w:val="0"/>
        <w:suppressAutoHyphens w:val="0"/>
        <w:spacing w:line="276" w:lineRule="auto"/>
        <w:ind w:firstLine="709"/>
        <w:jc w:val="both"/>
        <w:rPr>
          <w:lang w:eastAsia="ru-RU"/>
        </w:rPr>
      </w:pPr>
      <w:r w:rsidRPr="00F526E7">
        <w:rPr>
          <w:lang w:eastAsia="ru-RU"/>
        </w:rPr>
        <w:t>– изменяются условия местного стока;</w:t>
      </w:r>
    </w:p>
    <w:p w:rsidR="00730044" w:rsidRPr="00F526E7" w:rsidRDefault="00730044" w:rsidP="00DD5A65">
      <w:pPr>
        <w:suppressAutoHyphens w:val="0"/>
        <w:spacing w:after="160" w:line="276" w:lineRule="auto"/>
        <w:ind w:firstLine="709"/>
        <w:jc w:val="both"/>
        <w:rPr>
          <w:lang w:eastAsia="ru-RU"/>
        </w:rPr>
      </w:pPr>
      <w:r w:rsidRPr="00F526E7">
        <w:rPr>
          <w:lang w:eastAsia="ru-RU"/>
        </w:rPr>
        <w:t>– испытывают дальнейшие трансформации структуры ландшафтов.</w:t>
      </w:r>
    </w:p>
    <w:p w:rsidR="00730044" w:rsidRPr="00F526E7" w:rsidRDefault="00730044" w:rsidP="00DD5A65">
      <w:pPr>
        <w:suppressAutoHyphens w:val="0"/>
        <w:spacing w:line="276" w:lineRule="auto"/>
        <w:ind w:firstLine="709"/>
        <w:jc w:val="both"/>
        <w:rPr>
          <w:lang w:eastAsia="ru-RU"/>
        </w:rPr>
      </w:pPr>
      <w:r w:rsidRPr="00F526E7">
        <w:rPr>
          <w:lang w:eastAsia="ru-RU"/>
        </w:rPr>
        <w:t>Строительство, как и любое другое мероприятие, связанное с использованием техники и механизмов, может оказывать воздействие на сложившиеся экосистемы. В связи с этим, при выполнении строительно-монтажных работ необходимо проведение экологического мониторинга, который позволит предотвратить возникновение любых отрицательных ситуаций для здоровья людей и других живых организмов, обеспечит своевременное принятие мер по их предупреждению, компенсации и ликвидации неблагоприятных последствий.</w:t>
      </w:r>
    </w:p>
    <w:p w:rsidR="00730044" w:rsidRPr="00F526E7" w:rsidRDefault="00730044" w:rsidP="00DD5A65">
      <w:pPr>
        <w:suppressAutoHyphens w:val="0"/>
        <w:spacing w:line="276" w:lineRule="auto"/>
        <w:ind w:firstLine="709"/>
        <w:jc w:val="both"/>
        <w:rPr>
          <w:lang w:eastAsia="ru-RU"/>
        </w:rPr>
      </w:pPr>
      <w:r w:rsidRPr="00F526E7">
        <w:rPr>
          <w:lang w:eastAsia="ru-RU"/>
        </w:rPr>
        <w:t>При строительстве должны выполняться нормативные требования в области экологической безопасности в части охраны:</w:t>
      </w:r>
    </w:p>
    <w:p w:rsidR="00730044" w:rsidRPr="00F526E7" w:rsidRDefault="00730044" w:rsidP="00DD5A65">
      <w:pPr>
        <w:suppressAutoHyphens w:val="0"/>
        <w:spacing w:line="276" w:lineRule="auto"/>
        <w:ind w:firstLine="709"/>
        <w:jc w:val="both"/>
        <w:rPr>
          <w:lang w:eastAsia="ru-RU"/>
        </w:rPr>
      </w:pPr>
      <w:r w:rsidRPr="00F526E7">
        <w:rPr>
          <w:lang w:eastAsia="ru-RU"/>
        </w:rPr>
        <w:t>- атмосферного воздуха;</w:t>
      </w:r>
    </w:p>
    <w:p w:rsidR="00730044" w:rsidRPr="00F526E7" w:rsidRDefault="00730044" w:rsidP="00DD5A65">
      <w:pPr>
        <w:suppressAutoHyphens w:val="0"/>
        <w:spacing w:line="276" w:lineRule="auto"/>
        <w:ind w:firstLine="709"/>
        <w:jc w:val="both"/>
        <w:rPr>
          <w:lang w:eastAsia="ru-RU"/>
        </w:rPr>
      </w:pPr>
      <w:r w:rsidRPr="00F526E7">
        <w:rPr>
          <w:lang w:eastAsia="ru-RU"/>
        </w:rPr>
        <w:t>- водных объектов;</w:t>
      </w:r>
    </w:p>
    <w:p w:rsidR="00730044" w:rsidRPr="00F526E7" w:rsidRDefault="00730044" w:rsidP="00DD5A65">
      <w:pPr>
        <w:suppressAutoHyphens w:val="0"/>
        <w:spacing w:line="276" w:lineRule="auto"/>
        <w:ind w:firstLine="709"/>
        <w:jc w:val="both"/>
        <w:rPr>
          <w:lang w:eastAsia="ru-RU"/>
        </w:rPr>
      </w:pPr>
      <w:r w:rsidRPr="00F526E7">
        <w:rPr>
          <w:lang w:eastAsia="ru-RU"/>
        </w:rPr>
        <w:t>- почв, грунтов;</w:t>
      </w:r>
    </w:p>
    <w:p w:rsidR="00730044" w:rsidRPr="00F526E7" w:rsidRDefault="00730044" w:rsidP="00DD5A65">
      <w:pPr>
        <w:suppressAutoHyphens w:val="0"/>
        <w:spacing w:line="276" w:lineRule="auto"/>
        <w:ind w:firstLine="709"/>
        <w:jc w:val="both"/>
        <w:rPr>
          <w:lang w:eastAsia="ru-RU"/>
        </w:rPr>
      </w:pPr>
      <w:r w:rsidRPr="00F526E7">
        <w:rPr>
          <w:lang w:eastAsia="ru-RU"/>
        </w:rPr>
        <w:t>- объектов животного мира.</w:t>
      </w:r>
    </w:p>
    <w:p w:rsidR="00730044" w:rsidRPr="00F526E7" w:rsidRDefault="00730044" w:rsidP="00DD5A65">
      <w:pPr>
        <w:suppressAutoHyphens w:val="0"/>
        <w:spacing w:line="276" w:lineRule="auto"/>
        <w:ind w:firstLine="709"/>
        <w:jc w:val="both"/>
        <w:rPr>
          <w:lang w:eastAsia="ru-RU"/>
        </w:rPr>
      </w:pPr>
      <w:r w:rsidRPr="00F526E7">
        <w:rPr>
          <w:lang w:eastAsia="ru-RU"/>
        </w:rPr>
        <w:t xml:space="preserve">При строительстве не должны превышаться предельно допустимые значения, установленные соответствующими стандартами и санитарными нормами в области: </w:t>
      </w:r>
    </w:p>
    <w:p w:rsidR="00730044" w:rsidRPr="00F526E7" w:rsidRDefault="00730044" w:rsidP="00F526E7">
      <w:pPr>
        <w:suppressAutoHyphens w:val="0"/>
        <w:spacing w:line="276" w:lineRule="auto"/>
        <w:ind w:firstLine="567"/>
        <w:jc w:val="both"/>
        <w:rPr>
          <w:lang w:eastAsia="ru-RU"/>
        </w:rPr>
      </w:pPr>
      <w:r w:rsidRPr="00F526E7">
        <w:rPr>
          <w:lang w:eastAsia="ru-RU"/>
        </w:rPr>
        <w:lastRenderedPageBreak/>
        <w:t xml:space="preserve">- выбросов загрязняющих веществ в атмосферу (в частности, от транспортных средств); </w:t>
      </w:r>
    </w:p>
    <w:p w:rsidR="00730044" w:rsidRPr="00F526E7" w:rsidRDefault="00730044" w:rsidP="00F526E7">
      <w:pPr>
        <w:suppressAutoHyphens w:val="0"/>
        <w:spacing w:line="276" w:lineRule="auto"/>
        <w:ind w:firstLine="567"/>
        <w:jc w:val="both"/>
        <w:rPr>
          <w:lang w:eastAsia="ru-RU"/>
        </w:rPr>
      </w:pPr>
      <w:r w:rsidRPr="00F526E7">
        <w:rPr>
          <w:lang w:eastAsia="ru-RU"/>
        </w:rPr>
        <w:t xml:space="preserve">- сбросов загрязняющих веществ в поверхностные и подземные водные объекты; </w:t>
      </w:r>
    </w:p>
    <w:p w:rsidR="00730044" w:rsidRPr="00F526E7" w:rsidRDefault="00730044" w:rsidP="00F526E7">
      <w:pPr>
        <w:suppressAutoHyphens w:val="0"/>
        <w:spacing w:line="276" w:lineRule="auto"/>
        <w:ind w:firstLine="567"/>
        <w:jc w:val="both"/>
        <w:rPr>
          <w:lang w:eastAsia="ru-RU"/>
        </w:rPr>
      </w:pPr>
      <w:r w:rsidRPr="00F526E7">
        <w:rPr>
          <w:lang w:eastAsia="ru-RU"/>
        </w:rPr>
        <w:t>- уровня шума (звуковая мощность оборудования).</w:t>
      </w:r>
    </w:p>
    <w:p w:rsidR="00730044" w:rsidRPr="00F526E7" w:rsidRDefault="00730044" w:rsidP="00F526E7">
      <w:pPr>
        <w:suppressAutoHyphens w:val="0"/>
        <w:spacing w:line="276" w:lineRule="auto"/>
        <w:ind w:firstLine="567"/>
        <w:jc w:val="both"/>
        <w:rPr>
          <w:lang w:eastAsia="ru-RU"/>
        </w:rPr>
      </w:pPr>
      <w:r w:rsidRPr="00F526E7">
        <w:rPr>
          <w:lang w:eastAsia="ru-RU"/>
        </w:rPr>
        <w:t>Во время строительства должен проводиться контроль и учет за выбросами загрязняющих веществ в атмосферу, за сбросами загрязняющих веществ в водные объекты, за уровнем шума, за своевременным сбором и утилизацией отходов.</w:t>
      </w:r>
    </w:p>
    <w:p w:rsidR="00730044" w:rsidRPr="00F526E7" w:rsidRDefault="00730044" w:rsidP="00F526E7">
      <w:pPr>
        <w:suppressAutoHyphens w:val="0"/>
        <w:spacing w:line="276" w:lineRule="auto"/>
        <w:ind w:firstLine="567"/>
        <w:jc w:val="both"/>
        <w:rPr>
          <w:lang w:eastAsia="ru-RU"/>
        </w:rPr>
      </w:pPr>
      <w:r w:rsidRPr="00F526E7">
        <w:rPr>
          <w:lang w:eastAsia="ru-RU"/>
        </w:rPr>
        <w:t>Во время проведения строительно-монтажных работ должно быть минимизировано нарушение естественного геологического строения грунтов строительной техникой путем использования новых технологий.</w:t>
      </w:r>
    </w:p>
    <w:p w:rsidR="00730044" w:rsidRPr="00F526E7" w:rsidRDefault="00730044" w:rsidP="00F526E7">
      <w:pPr>
        <w:suppressAutoHyphens w:val="0"/>
        <w:spacing w:line="276" w:lineRule="auto"/>
        <w:ind w:firstLine="567"/>
        <w:jc w:val="both"/>
        <w:rPr>
          <w:lang w:eastAsia="ru-RU"/>
        </w:rPr>
      </w:pPr>
      <w:r w:rsidRPr="00F526E7">
        <w:rPr>
          <w:lang w:eastAsia="ru-RU"/>
        </w:rPr>
        <w:t>Перечень объектов контроля и процессов производства работ включает в себя следующее:</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 проверка наличия документов, оформленных в установленном порядке на отвод земель постоянного пользования, проверка наличия документов на право выполнения деятельности, согласованного и утвержденного проекта;</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 контроль над отводом в натуре земель постоянного пользования;</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 контроль над своевременной рекультивацией нарушенных земель и возвращения их владельцам;</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 контроль над размещением дорожно-строительных машин и их техническим состоянием для исключения потерь ГСМ из топливной системы;</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 участие в комиссии по приемке сооружения.</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Основными целями проведения мониторинга при выполнении работ являются:</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 контроль уровня воздействия на окружающую среду в процессе выполнения работ;</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 снижение степени неопределенности расчетных прогнозных оценок изменения состояние окружающей природной среды,</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 корректировка намеченных проектом природоохранных решений,</w:t>
      </w:r>
    </w:p>
    <w:p w:rsidR="00730044" w:rsidRPr="00F526E7" w:rsidRDefault="00730044" w:rsidP="00F526E7">
      <w:pPr>
        <w:widowControl w:val="0"/>
        <w:suppressAutoHyphens w:val="0"/>
        <w:spacing w:line="276" w:lineRule="auto"/>
        <w:ind w:firstLine="567"/>
        <w:jc w:val="both"/>
        <w:rPr>
          <w:lang w:eastAsia="ru-RU"/>
        </w:rPr>
      </w:pPr>
      <w:r w:rsidRPr="00F526E7">
        <w:rPr>
          <w:lang w:eastAsia="ru-RU"/>
        </w:rPr>
        <w:t>- создание и корректировка базы данных по состоянию окружающей среды в районе.</w:t>
      </w:r>
    </w:p>
    <w:p w:rsidR="00730044" w:rsidRPr="00F526E7" w:rsidRDefault="00730044" w:rsidP="00F526E7">
      <w:pPr>
        <w:suppressAutoHyphens w:val="0"/>
        <w:spacing w:line="276" w:lineRule="auto"/>
        <w:ind w:firstLine="567"/>
        <w:jc w:val="both"/>
        <w:rPr>
          <w:lang w:eastAsia="ru-RU"/>
        </w:rPr>
      </w:pPr>
      <w:r w:rsidRPr="00F526E7">
        <w:rPr>
          <w:lang w:eastAsia="ru-RU"/>
        </w:rPr>
        <w:t>Мониторинг осуществляется лицами, в компетенцию которых входит осуществление технического контроля, за производством работ. Финансирование данных работ осуществляется в пределах затрат, связанных с содержанием и работой администрации владельца или подрядной строительной организации.</w:t>
      </w:r>
    </w:p>
    <w:p w:rsidR="00730044" w:rsidRPr="00F526E7" w:rsidRDefault="00730044" w:rsidP="00F526E7">
      <w:pPr>
        <w:suppressAutoHyphens w:val="0"/>
        <w:spacing w:line="276" w:lineRule="auto"/>
        <w:ind w:firstLine="567"/>
        <w:jc w:val="both"/>
        <w:rPr>
          <w:lang w:eastAsia="ru-RU"/>
        </w:rPr>
      </w:pPr>
      <w:r w:rsidRPr="00F526E7">
        <w:rPr>
          <w:lang w:eastAsia="ru-RU"/>
        </w:rPr>
        <w:t>В соответствии со ст. 36 Федерального закона от 25.06.2002 г. № 73-ФЗ «Об объектах культурного наследия (памятниках истории и культуры) народов Российской Федерации» земляные, строительные,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 Исполнитель работ в течение трех рабочих дней со дня их обнаружения обязан направить заявление в письменной форме об указанных объектах в региональный орган охраны объектов культурного наследия.</w:t>
      </w:r>
    </w:p>
    <w:p w:rsidR="00730044" w:rsidRPr="00F526E7" w:rsidRDefault="00730044" w:rsidP="00F526E7">
      <w:pPr>
        <w:suppressAutoHyphens w:val="0"/>
        <w:spacing w:after="160" w:line="276" w:lineRule="auto"/>
        <w:ind w:firstLine="567"/>
        <w:jc w:val="both"/>
        <w:rPr>
          <w:rFonts w:ascii="Calibri" w:eastAsia="Calibri" w:hAnsi="Calibri"/>
          <w:lang w:eastAsia="en-US"/>
        </w:rPr>
      </w:pPr>
      <w:r w:rsidRPr="00F526E7">
        <w:rPr>
          <w:lang w:eastAsia="ru-RU"/>
        </w:rPr>
        <w:t>В случае обнаружения костных останков животных при проведении земляных работ рекомендуется незамедлительно информировать ГБУ АО «Станция по борьбе с болезнями животных по городу Благовещенск и Благовещенскому муниципальному округу» по телефону 8 (4162) 51-52-46, 33-38-86</w:t>
      </w:r>
      <w:bookmarkStart w:id="21" w:name="_Toc515983817"/>
      <w:bookmarkStart w:id="22" w:name="_Toc75211260"/>
      <w:r w:rsidR="00DD5A65">
        <w:rPr>
          <w:lang w:eastAsia="ru-RU"/>
        </w:rPr>
        <w:t>.</w:t>
      </w:r>
    </w:p>
    <w:p w:rsidR="00730044" w:rsidRPr="00F526E7" w:rsidRDefault="00730044" w:rsidP="00F526E7">
      <w:pPr>
        <w:keepNext/>
        <w:tabs>
          <w:tab w:val="left" w:pos="284"/>
        </w:tabs>
        <w:spacing w:before="240" w:after="60" w:line="276" w:lineRule="auto"/>
        <w:ind w:firstLine="709"/>
        <w:jc w:val="both"/>
        <w:outlineLvl w:val="1"/>
        <w:rPr>
          <w:rFonts w:cs="Arial"/>
          <w:b/>
          <w:bCs/>
          <w:kern w:val="32"/>
          <w:lang w:eastAsia="en-US"/>
        </w:rPr>
      </w:pPr>
      <w:r w:rsidRPr="00F526E7">
        <w:rPr>
          <w:rFonts w:cs="Arial"/>
          <w:b/>
          <w:bCs/>
          <w:kern w:val="32"/>
          <w:lang w:eastAsia="en-US"/>
        </w:rPr>
        <w:lastRenderedPageBreak/>
        <w:t>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21"/>
      <w:bookmarkEnd w:id="22"/>
    </w:p>
    <w:p w:rsidR="00730044" w:rsidRPr="00F526E7" w:rsidRDefault="00730044" w:rsidP="00F526E7">
      <w:pPr>
        <w:spacing w:line="276" w:lineRule="auto"/>
        <w:ind w:firstLine="709"/>
        <w:contextualSpacing/>
        <w:jc w:val="both"/>
        <w:rPr>
          <w:rFonts w:eastAsia="Calibri"/>
          <w:lang w:eastAsia="en-US"/>
        </w:rPr>
      </w:pPr>
      <w:r w:rsidRPr="00F526E7">
        <w:rPr>
          <w:rFonts w:eastAsia="Calibri"/>
          <w:lang w:eastAsia="en-US"/>
        </w:rPr>
        <w:t>Понятие гражданская оборона (далее - ГО) - система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военных конфликтах или вследствие этих конфликтов, а также при чрезвычайных ситуациях природного и техногенного характера, определяется согласно Федеральному закону от 12.02.1998 № 28-ФЗ "О гражданской обороне".</w:t>
      </w:r>
    </w:p>
    <w:p w:rsidR="00730044" w:rsidRPr="00F526E7" w:rsidRDefault="00730044" w:rsidP="00F526E7">
      <w:pPr>
        <w:spacing w:before="240" w:line="276" w:lineRule="auto"/>
        <w:ind w:firstLine="709"/>
        <w:jc w:val="both"/>
        <w:rPr>
          <w:rFonts w:eastAsia="Calibri"/>
          <w:lang w:eastAsia="en-US"/>
        </w:rPr>
      </w:pPr>
      <w:r w:rsidRPr="00F526E7">
        <w:rPr>
          <w:rFonts w:eastAsia="Calibri"/>
          <w:lang w:eastAsia="en-US"/>
        </w:rPr>
        <w:t>К перечню мероприятий по защите от чрезвычайных ситуаций относятся:</w:t>
      </w:r>
    </w:p>
    <w:p w:rsidR="00730044" w:rsidRPr="00F526E7" w:rsidRDefault="00730044" w:rsidP="00F526E7">
      <w:pPr>
        <w:spacing w:line="276" w:lineRule="auto"/>
        <w:ind w:firstLine="709"/>
        <w:jc w:val="both"/>
        <w:rPr>
          <w:rFonts w:eastAsia="Calibri"/>
          <w:lang w:eastAsia="en-US"/>
        </w:rPr>
      </w:pPr>
      <w:r w:rsidRPr="00F526E7">
        <w:rPr>
          <w:rFonts w:eastAsia="Calibri"/>
          <w:lang w:eastAsia="en-US"/>
        </w:rPr>
        <w:t xml:space="preserve">- информирование населения о потенциальных природных и техногенных угрозах на территории проживания – проверка систем оповещения и подготовка к заблаговременному оповещению о возникновении и развитии чрезвычайных ситуаций населения и организаций, аварии на которых способны нарушить жизнеобеспечение населения, информирование населения о необходимых действиях во время ЧС;  </w:t>
      </w:r>
    </w:p>
    <w:p w:rsidR="00730044" w:rsidRPr="00F526E7" w:rsidRDefault="00730044" w:rsidP="00F526E7">
      <w:pPr>
        <w:spacing w:line="276" w:lineRule="auto"/>
        <w:ind w:firstLine="709"/>
        <w:jc w:val="both"/>
        <w:rPr>
          <w:rFonts w:eastAsia="Calibri"/>
          <w:lang w:eastAsia="en-US"/>
        </w:rPr>
      </w:pPr>
      <w:r w:rsidRPr="00F526E7">
        <w:rPr>
          <w:rFonts w:eastAsia="Calibri"/>
          <w:lang w:eastAsia="en-US"/>
        </w:rPr>
        <w:t>- мониторинг и прогнозирование чрезвычайных ситуаций – систематическое наблюдение за состоянием защищаемых территорий, объектов и за работой сооружений инженерной защиты, периодический анализ всех факторов риска возникновения чрезвычайных ситуаций с последующим уточнением состава необходимых пассивных и активных мероприятий.</w:t>
      </w:r>
    </w:p>
    <w:p w:rsidR="00730044" w:rsidRPr="00F526E7" w:rsidRDefault="00730044" w:rsidP="00F526E7">
      <w:pPr>
        <w:spacing w:line="276" w:lineRule="auto"/>
        <w:ind w:firstLine="709"/>
        <w:contextualSpacing/>
        <w:jc w:val="both"/>
        <w:rPr>
          <w:rFonts w:eastAsia="Calibri"/>
          <w:lang w:eastAsia="en-US"/>
        </w:rPr>
      </w:pPr>
    </w:p>
    <w:p w:rsidR="00730044" w:rsidRPr="00F526E7" w:rsidRDefault="00730044" w:rsidP="00DD5A65">
      <w:pPr>
        <w:keepNext/>
        <w:tabs>
          <w:tab w:val="left" w:pos="284"/>
        </w:tabs>
        <w:spacing w:before="240" w:after="60" w:line="276" w:lineRule="auto"/>
        <w:ind w:firstLine="709"/>
        <w:jc w:val="both"/>
        <w:outlineLvl w:val="1"/>
        <w:rPr>
          <w:rFonts w:cs="Arial"/>
          <w:b/>
          <w:bCs/>
          <w:kern w:val="32"/>
          <w:lang w:eastAsia="en-US"/>
        </w:rPr>
      </w:pPr>
      <w:bookmarkStart w:id="23" w:name="_Toc75211261"/>
      <w:r w:rsidRPr="00F526E7">
        <w:rPr>
          <w:rFonts w:cs="Arial"/>
          <w:b/>
          <w:bCs/>
          <w:kern w:val="32"/>
          <w:lang w:eastAsia="en-US"/>
        </w:rPr>
        <w:t>9.1 Защита территории от чрезвычайных ситуаций природного характера</w:t>
      </w:r>
      <w:bookmarkEnd w:id="23"/>
    </w:p>
    <w:p w:rsidR="00730044" w:rsidRPr="00F526E7" w:rsidRDefault="00730044" w:rsidP="00DD5A65">
      <w:pPr>
        <w:spacing w:line="276" w:lineRule="auto"/>
        <w:ind w:firstLine="709"/>
        <w:jc w:val="both"/>
        <w:rPr>
          <w:rFonts w:eastAsia="Calibri"/>
          <w:lang w:eastAsia="ru-RU"/>
        </w:rPr>
      </w:pPr>
      <w:bookmarkStart w:id="24" w:name="_Toc262632953"/>
      <w:bookmarkStart w:id="25" w:name="_Toc265157915"/>
      <w:bookmarkStart w:id="26" w:name="_Toc272410658"/>
      <w:bookmarkStart w:id="27" w:name="_Toc465428302"/>
      <w:r w:rsidRPr="00F526E7">
        <w:rPr>
          <w:rFonts w:eastAsia="Calibri"/>
          <w:lang w:eastAsia="ru-RU"/>
        </w:rPr>
        <w:t>Согласно СП 47.13330.2016 п.7.6.1 и СП 11-103-97 п.4.37 и п.4.6 в границах территории проектирования проявляются следующие опасные гидрометеорологические процессы и явления:</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t>- ураганные ветры, смерчи, дождь, гололедно-изморозевые явления.</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t>В соответствии с требованиями СП 115.13330.2016 «Геофизика опасных природных воздействий» и СП 116.13330.2012 «Инженерная защита территорий от опасных геологических процессов» на исследованном участке к отрицательным геологическим и инженерно-геологическим процессам необходимо отнести:</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t>- глубокое сезонное промерзание грунтов и связанные с этим морозные пучения и морозобойные растрескивания, в том числе образование перелетков мерзлоты при строительстве высоких насыпей и создании обширных отвалов в зимний период;</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t>- подтопление и затопление обширных территорий, в том числе и наводнения 2013 и 2021 годов;</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t>- развитие заболачивания в локальных понижениях местности;</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t>- заболачивание;</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t>- эрозионные процессы.</w:t>
      </w:r>
    </w:p>
    <w:p w:rsidR="00730044" w:rsidRPr="00F526E7" w:rsidRDefault="00730044" w:rsidP="00DD5A65">
      <w:pPr>
        <w:suppressAutoHyphens w:val="0"/>
        <w:spacing w:line="276" w:lineRule="auto"/>
        <w:ind w:left="-284" w:right="-1" w:firstLine="709"/>
        <w:jc w:val="both"/>
        <w:rPr>
          <w:lang w:eastAsia="ru-RU"/>
        </w:rPr>
      </w:pPr>
      <w:r w:rsidRPr="00F526E7">
        <w:rPr>
          <w:lang w:eastAsia="ru-RU"/>
        </w:rPr>
        <w:t>Территория изысканий является неподтопленной в соответствии с п. 5.4.8 СП 22.13330.2016.</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t>Предпосылок проявления каких-либо других, более опасных геологических и инженерно-геологических процессов (карст, оползни, сели, многолетнемерзлые грунты) на участке и на прилегающих территориях нет, и развитие их не прогнозируется.</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lastRenderedPageBreak/>
        <w:t>В соответствии с таблицей 5.1 СП 14.13330.2018 [14] грунты по сейсмическим свойствам относятся к грунтам II и III категории. По общему сейсмическому районированию территории РФ (ОСР-2015) расчётное значение сейсмической интенсивности территории в баллах шкалы МSК-64 для средних грунтовых условий и трёх степеней сейсмической опасности в течении 50 лет по картам А (10%) и В (5%) – 6 баллов, по карте С (1%) – 7 баллов.</w:t>
      </w:r>
      <w:bookmarkStart w:id="28" w:name="_Toc75211262"/>
      <w:r w:rsidRPr="00F526E7">
        <w:rPr>
          <w:rFonts w:eastAsia="Calibri"/>
          <w:lang w:eastAsia="ru-RU"/>
        </w:rPr>
        <w:t xml:space="preserve"> </w:t>
      </w:r>
    </w:p>
    <w:p w:rsidR="00730044" w:rsidRPr="00F526E7" w:rsidRDefault="00730044" w:rsidP="00DD5A65">
      <w:pPr>
        <w:spacing w:line="276" w:lineRule="auto"/>
        <w:ind w:firstLine="709"/>
        <w:jc w:val="both"/>
        <w:rPr>
          <w:rFonts w:eastAsia="Calibri"/>
          <w:lang w:eastAsia="ru-RU"/>
        </w:rPr>
      </w:pPr>
      <w:r w:rsidRPr="00F526E7">
        <w:rPr>
          <w:rFonts w:eastAsia="Calibri"/>
          <w:lang w:eastAsia="ru-RU"/>
        </w:rPr>
        <w:t>По совокупности геоморфологических, геологических, гидрогеологических и других</w:t>
      </w:r>
      <w:r w:rsidRPr="00F526E7">
        <w:rPr>
          <w:rFonts w:ascii="Calibri" w:eastAsia="Calibri" w:hAnsi="Calibri"/>
          <w:lang w:eastAsia="ru-RU"/>
        </w:rPr>
        <w:t xml:space="preserve"> </w:t>
      </w:r>
      <w:r w:rsidRPr="00F526E7">
        <w:rPr>
          <w:rFonts w:eastAsia="Calibri"/>
          <w:lang w:eastAsia="ru-RU"/>
        </w:rPr>
        <w:t>факторов, согласно приложению Г СП 47.13330.2016 [4] и в соответствии с приложением Б СП 11-105-97, часть I, участок изысканий относится ко ІI (средняя) категории сложности</w:t>
      </w:r>
      <w:r w:rsidRPr="00F526E7">
        <w:rPr>
          <w:rFonts w:ascii="Calibri" w:eastAsia="Calibri" w:hAnsi="Calibri"/>
          <w:lang w:eastAsia="ru-RU"/>
        </w:rPr>
        <w:t xml:space="preserve"> </w:t>
      </w:r>
      <w:r w:rsidRPr="00F526E7">
        <w:rPr>
          <w:rFonts w:eastAsia="Calibri"/>
          <w:lang w:eastAsia="ru-RU"/>
        </w:rPr>
        <w:t>инженерно-геологических условий.</w:t>
      </w:r>
    </w:p>
    <w:p w:rsidR="00730044" w:rsidRPr="00F526E7" w:rsidRDefault="00730044" w:rsidP="00DD5A65">
      <w:pPr>
        <w:keepNext/>
        <w:tabs>
          <w:tab w:val="left" w:pos="284"/>
        </w:tabs>
        <w:spacing w:before="240" w:after="60" w:line="276" w:lineRule="auto"/>
        <w:ind w:firstLine="709"/>
        <w:jc w:val="both"/>
        <w:outlineLvl w:val="1"/>
        <w:rPr>
          <w:rFonts w:cs="Arial"/>
          <w:bCs/>
          <w:color w:val="FF0000"/>
          <w:kern w:val="32"/>
          <w:lang w:eastAsia="ru-RU"/>
        </w:rPr>
      </w:pPr>
      <w:r w:rsidRPr="00F526E7">
        <w:rPr>
          <w:rFonts w:cs="Arial"/>
          <w:b/>
          <w:bCs/>
          <w:kern w:val="32"/>
          <w:lang w:eastAsia="en-US"/>
        </w:rPr>
        <w:t xml:space="preserve">9.1.1 </w:t>
      </w:r>
      <w:r w:rsidRPr="00F526E7">
        <w:rPr>
          <w:b/>
          <w:bCs/>
          <w:kern w:val="32"/>
          <w:lang w:eastAsia="en-US"/>
        </w:rPr>
        <w:t>Мероприятия по защите населения</w:t>
      </w:r>
      <w:r w:rsidRPr="00F526E7">
        <w:rPr>
          <w:b/>
          <w:bCs/>
          <w:kern w:val="2"/>
          <w:lang w:eastAsia="ru-RU"/>
        </w:rPr>
        <w:t xml:space="preserve"> от опасных метеорологических явлений</w:t>
      </w:r>
      <w:bookmarkEnd w:id="28"/>
    </w:p>
    <w:p w:rsidR="00730044" w:rsidRPr="00F526E7" w:rsidRDefault="00730044" w:rsidP="00DD5A65">
      <w:pPr>
        <w:spacing w:line="276" w:lineRule="auto"/>
        <w:ind w:firstLine="709"/>
        <w:jc w:val="both"/>
        <w:rPr>
          <w:kern w:val="2"/>
          <w:lang w:eastAsia="ru-RU"/>
        </w:rPr>
      </w:pPr>
      <w:r w:rsidRPr="00F526E7">
        <w:rPr>
          <w:kern w:val="2"/>
          <w:lang w:eastAsia="ru-RU"/>
        </w:rPr>
        <w:t>При получении информации о сложных погодных условиях необходимо:</w:t>
      </w:r>
    </w:p>
    <w:p w:rsidR="00730044" w:rsidRPr="00F526E7" w:rsidRDefault="00730044" w:rsidP="00DD5A65">
      <w:pPr>
        <w:spacing w:line="276" w:lineRule="auto"/>
        <w:ind w:firstLine="709"/>
        <w:jc w:val="both"/>
        <w:rPr>
          <w:kern w:val="2"/>
          <w:lang w:eastAsia="ru-RU"/>
        </w:rPr>
      </w:pPr>
      <w:r w:rsidRPr="00F526E7">
        <w:rPr>
          <w:kern w:val="2"/>
          <w:lang w:eastAsia="ru-RU"/>
        </w:rPr>
        <w:t>- немедленно информировать население по телевидению и радио;</w:t>
      </w:r>
    </w:p>
    <w:p w:rsidR="00730044" w:rsidRPr="00F526E7" w:rsidRDefault="00730044" w:rsidP="00DD5A65">
      <w:pPr>
        <w:spacing w:line="276" w:lineRule="auto"/>
        <w:ind w:firstLine="709"/>
        <w:jc w:val="both"/>
        <w:rPr>
          <w:kern w:val="2"/>
          <w:lang w:eastAsia="ru-RU"/>
        </w:rPr>
      </w:pPr>
      <w:r w:rsidRPr="00F526E7">
        <w:rPr>
          <w:kern w:val="2"/>
          <w:lang w:eastAsia="ru-RU"/>
        </w:rPr>
        <w:t>- проинформировать дежурные службы объектов электроснабжения, потенциально опасных объектов экономики, объектов с массовым пребыванием людей, в том числе лечебных учреждений;</w:t>
      </w:r>
    </w:p>
    <w:p w:rsidR="00730044" w:rsidRPr="00F526E7" w:rsidRDefault="00730044" w:rsidP="00DD5A65">
      <w:pPr>
        <w:spacing w:line="276" w:lineRule="auto"/>
        <w:ind w:firstLine="709"/>
        <w:jc w:val="both"/>
        <w:rPr>
          <w:kern w:val="2"/>
          <w:lang w:eastAsia="ru-RU"/>
        </w:rPr>
      </w:pPr>
      <w:r w:rsidRPr="00F526E7">
        <w:rPr>
          <w:kern w:val="2"/>
          <w:lang w:eastAsia="ru-RU"/>
        </w:rPr>
        <w:t>- привести в готовность аварийно-спасательные формирования;</w:t>
      </w:r>
    </w:p>
    <w:p w:rsidR="00730044" w:rsidRPr="00F526E7" w:rsidRDefault="00730044" w:rsidP="00DD5A65">
      <w:pPr>
        <w:spacing w:line="276" w:lineRule="auto"/>
        <w:ind w:firstLine="709"/>
        <w:jc w:val="both"/>
        <w:rPr>
          <w:kern w:val="2"/>
          <w:lang w:eastAsia="ru-RU"/>
        </w:rPr>
      </w:pPr>
      <w:r w:rsidRPr="00F526E7">
        <w:rPr>
          <w:kern w:val="2"/>
          <w:lang w:eastAsia="ru-RU"/>
        </w:rPr>
        <w:t>- проверить готовность резервов материальных средств для ликвидации ЧС на объектах электроснабжения;</w:t>
      </w:r>
    </w:p>
    <w:p w:rsidR="00730044" w:rsidRPr="00F526E7" w:rsidRDefault="00730044" w:rsidP="00DD5A65">
      <w:pPr>
        <w:spacing w:line="276" w:lineRule="auto"/>
        <w:ind w:firstLine="709"/>
        <w:jc w:val="both"/>
        <w:rPr>
          <w:kern w:val="2"/>
          <w:lang w:eastAsia="ru-RU"/>
        </w:rPr>
      </w:pPr>
      <w:r w:rsidRPr="00F526E7">
        <w:rPr>
          <w:kern w:val="2"/>
          <w:lang w:eastAsia="ru-RU"/>
        </w:rPr>
        <w:t>- особое внимание обратить на готовность резервных источников питания в лечебных учреждениях, системах жизнеобеспечения, на потенциально опасных объектах экономики с непрерывным производственным циклом.</w:t>
      </w:r>
    </w:p>
    <w:p w:rsidR="00730044" w:rsidRPr="00F526E7" w:rsidRDefault="00730044" w:rsidP="00DD5A65">
      <w:pPr>
        <w:spacing w:line="276" w:lineRule="auto"/>
        <w:ind w:firstLine="709"/>
        <w:jc w:val="both"/>
        <w:rPr>
          <w:kern w:val="2"/>
          <w:lang w:eastAsia="ru-RU"/>
        </w:rPr>
      </w:pPr>
      <w:r w:rsidRPr="00F526E7">
        <w:rPr>
          <w:kern w:val="2"/>
          <w:lang w:eastAsia="ru-RU"/>
        </w:rPr>
        <w:t>Для предотвращения негативных воздействий гололеда на территории необходимо предусмотреть установку емкостей для песка. Предотвращения развития гололедных явлений на дорожных покрытиях территории осуществляют районные дорожно-эксплуатационные участки.</w:t>
      </w:r>
    </w:p>
    <w:p w:rsidR="00730044" w:rsidRPr="00F526E7" w:rsidRDefault="00730044" w:rsidP="00DD5A65">
      <w:pPr>
        <w:keepNext/>
        <w:tabs>
          <w:tab w:val="left" w:pos="284"/>
        </w:tabs>
        <w:spacing w:before="240" w:after="60" w:line="276" w:lineRule="auto"/>
        <w:ind w:firstLine="709"/>
        <w:jc w:val="both"/>
        <w:outlineLvl w:val="1"/>
        <w:rPr>
          <w:b/>
          <w:bCs/>
          <w:kern w:val="2"/>
          <w:lang w:eastAsia="ru-RU"/>
        </w:rPr>
      </w:pPr>
      <w:bookmarkStart w:id="29" w:name="_Toc75211263"/>
      <w:r w:rsidRPr="00F526E7">
        <w:rPr>
          <w:rFonts w:cs="Arial"/>
          <w:b/>
          <w:bCs/>
          <w:kern w:val="32"/>
          <w:lang w:eastAsia="en-US"/>
        </w:rPr>
        <w:t xml:space="preserve">9.1.2 </w:t>
      </w:r>
      <w:r w:rsidRPr="00F526E7">
        <w:rPr>
          <w:b/>
          <w:bCs/>
          <w:kern w:val="32"/>
          <w:lang w:eastAsia="en-US"/>
        </w:rPr>
        <w:t>Мероприятия по защите населения</w:t>
      </w:r>
      <w:r w:rsidRPr="00F526E7">
        <w:rPr>
          <w:rFonts w:cs="Arial"/>
          <w:b/>
          <w:bCs/>
          <w:kern w:val="32"/>
          <w:lang w:eastAsia="en-US"/>
        </w:rPr>
        <w:t xml:space="preserve"> от опасных геологических процессов</w:t>
      </w:r>
      <w:bookmarkEnd w:id="29"/>
    </w:p>
    <w:p w:rsidR="00730044" w:rsidRPr="00F526E7" w:rsidRDefault="00730044" w:rsidP="00DD5A65">
      <w:pPr>
        <w:spacing w:line="276" w:lineRule="auto"/>
        <w:ind w:firstLine="709"/>
        <w:jc w:val="both"/>
        <w:rPr>
          <w:kern w:val="2"/>
          <w:lang w:eastAsia="ru-RU"/>
        </w:rPr>
      </w:pPr>
      <w:r w:rsidRPr="00F526E7">
        <w:rPr>
          <w:kern w:val="2"/>
          <w:lang w:eastAsia="ru-RU"/>
        </w:rPr>
        <w:t>Согласно СП 14.13330.2018 сейсмическая активность рассматриваемой территории составляет 6 баллов для массового строительства, 6 баллов для объектов повышенной ответственности, 7 баллов для особо ответственных объектов. На участках с близким залеганием грунтовых вод сейсмическая активность повышается на балл, т.е. до 7 баллов для массового строительства.  На участках с сейсмической активностью 7 баллов и выше застройка должна осуществляться в соответствии с требованиями СП 14.13330.2018.</w:t>
      </w:r>
    </w:p>
    <w:p w:rsidR="00730044" w:rsidRPr="00F526E7" w:rsidRDefault="00730044" w:rsidP="00DD5A65">
      <w:pPr>
        <w:keepNext/>
        <w:tabs>
          <w:tab w:val="left" w:pos="284"/>
        </w:tabs>
        <w:spacing w:before="240" w:after="60" w:line="276" w:lineRule="auto"/>
        <w:ind w:firstLine="709"/>
        <w:jc w:val="both"/>
        <w:outlineLvl w:val="1"/>
        <w:rPr>
          <w:rFonts w:cs="Arial"/>
          <w:b/>
          <w:bCs/>
          <w:kern w:val="32"/>
          <w:lang w:eastAsia="en-US"/>
        </w:rPr>
      </w:pPr>
      <w:bookmarkStart w:id="30" w:name="_Toc75211265"/>
      <w:bookmarkEnd w:id="24"/>
      <w:bookmarkEnd w:id="25"/>
      <w:bookmarkEnd w:id="26"/>
      <w:bookmarkEnd w:id="27"/>
      <w:r w:rsidRPr="00F526E7">
        <w:rPr>
          <w:rFonts w:cs="Arial"/>
          <w:b/>
          <w:bCs/>
          <w:kern w:val="32"/>
          <w:lang w:eastAsia="en-US"/>
        </w:rPr>
        <w:t>9.2 Защита территории от чрезвычайных ситуаций техногенного характера</w:t>
      </w:r>
      <w:bookmarkEnd w:id="30"/>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Рассматриваемая территория частично попадает в зону поражения, распространения опасных веществ химически опасного объекта ООО «Амурский бройлер».</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При аварии на ХОО или при его разрушении аварийно-химически опасные вещества (далее – АХОВ) выбрасываются в окружающую среду в количествах, достаточных для массового поражения людей и животных, образуя зоны и очаги химического заражения.</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lastRenderedPageBreak/>
        <w:t>Основными источниками аварий на химически опасных объектах могут быть:</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w:t>
      </w:r>
      <w:r w:rsidRPr="00F526E7">
        <w:rPr>
          <w:rFonts w:eastAsia="Calibri"/>
          <w:lang w:eastAsia="en-US"/>
        </w:rPr>
        <w:tab/>
        <w:t>неисправность технологического оборудования, емкостей и специальных цистерн (до 50%);</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w:t>
      </w:r>
      <w:r w:rsidRPr="00F526E7">
        <w:rPr>
          <w:rFonts w:eastAsia="Calibri"/>
          <w:lang w:eastAsia="en-US"/>
        </w:rPr>
        <w:tab/>
        <w:t>недостаточная профессиональная подготовка обслуживающего персонала;</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w:t>
      </w:r>
      <w:r w:rsidRPr="00F526E7">
        <w:rPr>
          <w:rFonts w:eastAsia="Calibri"/>
          <w:lang w:eastAsia="en-US"/>
        </w:rPr>
        <w:tab/>
        <w:t>несоблюдение правил обращения с АХОВ (заправка, транспортировка, хранение – до 40%);</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w:t>
      </w:r>
      <w:r w:rsidRPr="00F526E7">
        <w:rPr>
          <w:rFonts w:eastAsia="Calibri"/>
          <w:lang w:eastAsia="en-US"/>
        </w:rPr>
        <w:tab/>
        <w:t>недостаточная охрана объектов с АХОВ.</w:t>
      </w:r>
    </w:p>
    <w:p w:rsidR="00730044" w:rsidRPr="00F526E7" w:rsidRDefault="00730044" w:rsidP="00DD5A65">
      <w:pPr>
        <w:suppressAutoHyphens w:val="0"/>
        <w:spacing w:line="276" w:lineRule="auto"/>
        <w:ind w:firstLine="709"/>
        <w:jc w:val="both"/>
        <w:rPr>
          <w:u w:val="single"/>
          <w:lang w:eastAsia="ru-RU"/>
        </w:rPr>
      </w:pPr>
      <w:r w:rsidRPr="00F526E7">
        <w:rPr>
          <w:u w:val="single"/>
          <w:lang w:eastAsia="ru-RU"/>
        </w:rPr>
        <w:t xml:space="preserve">Мероприятия по снижению риска возникновения и минимизации ущерба от чрезвычайных ситуаций на ХОО </w:t>
      </w:r>
    </w:p>
    <w:p w:rsidR="00730044" w:rsidRPr="00F526E7" w:rsidRDefault="00730044" w:rsidP="00DD5A65">
      <w:pPr>
        <w:numPr>
          <w:ilvl w:val="0"/>
          <w:numId w:val="59"/>
        </w:numPr>
        <w:tabs>
          <w:tab w:val="left" w:pos="1134"/>
        </w:tabs>
        <w:suppressAutoHyphens w:val="0"/>
        <w:spacing w:after="160" w:line="276" w:lineRule="auto"/>
        <w:ind w:left="0" w:firstLine="709"/>
        <w:contextualSpacing/>
        <w:jc w:val="both"/>
        <w:rPr>
          <w:lang w:eastAsia="en-US"/>
        </w:rPr>
      </w:pPr>
      <w:r w:rsidRPr="00F526E7">
        <w:rPr>
          <w:lang w:eastAsia="en-US"/>
        </w:rPr>
        <w:t xml:space="preserve">перевод промышленных холодильных установок, использующих аммиак, на более безопасные – фреоновые установки; </w:t>
      </w:r>
    </w:p>
    <w:p w:rsidR="00730044" w:rsidRPr="00F526E7" w:rsidRDefault="00730044" w:rsidP="00DD5A65">
      <w:pPr>
        <w:numPr>
          <w:ilvl w:val="0"/>
          <w:numId w:val="59"/>
        </w:numPr>
        <w:tabs>
          <w:tab w:val="left" w:pos="1134"/>
        </w:tabs>
        <w:suppressAutoHyphens w:val="0"/>
        <w:spacing w:after="160" w:line="276" w:lineRule="auto"/>
        <w:ind w:left="0" w:firstLine="709"/>
        <w:contextualSpacing/>
        <w:jc w:val="both"/>
        <w:rPr>
          <w:lang w:eastAsia="en-US"/>
        </w:rPr>
      </w:pPr>
      <w:r w:rsidRPr="00F526E7">
        <w:rPr>
          <w:lang w:eastAsia="en-US"/>
        </w:rPr>
        <w:t xml:space="preserve">обвалование или заглубление емкостей хранения АХОВ, что приведет к предотвращению свободного разлива АХОВ, уменьшению площади пятна АХОВ и, соответственно, уменьшению зоны возможного опасного химического заражения; </w:t>
      </w:r>
    </w:p>
    <w:p w:rsidR="00730044" w:rsidRPr="00F526E7" w:rsidRDefault="00730044" w:rsidP="00DD5A65">
      <w:pPr>
        <w:numPr>
          <w:ilvl w:val="0"/>
          <w:numId w:val="59"/>
        </w:numPr>
        <w:tabs>
          <w:tab w:val="left" w:pos="1134"/>
        </w:tabs>
        <w:suppressAutoHyphens w:val="0"/>
        <w:spacing w:after="160" w:line="276" w:lineRule="auto"/>
        <w:ind w:left="0" w:firstLine="709"/>
        <w:contextualSpacing/>
        <w:jc w:val="both"/>
        <w:rPr>
          <w:lang w:eastAsia="en-US"/>
        </w:rPr>
      </w:pPr>
      <w:r w:rsidRPr="00F526E7">
        <w:rPr>
          <w:lang w:eastAsia="en-US"/>
        </w:rPr>
        <w:t>на случай аварии на ХОО должны быть подготовлены в необходимом количестве резервы воды и растворов нейтральных веществ для нейтрализации разлившихся АХОВ, обеззараживающие растворы, предусмотрена возможность использования адсорбционных материалов, грунта, песка, шлака, отходов и побочных продуктов производства;</w:t>
      </w:r>
    </w:p>
    <w:p w:rsidR="00730044" w:rsidRPr="00F526E7" w:rsidRDefault="00730044" w:rsidP="00DD5A65">
      <w:pPr>
        <w:numPr>
          <w:ilvl w:val="0"/>
          <w:numId w:val="59"/>
        </w:numPr>
        <w:tabs>
          <w:tab w:val="left" w:pos="1134"/>
        </w:tabs>
        <w:suppressAutoHyphens w:val="0"/>
        <w:spacing w:after="160" w:line="276" w:lineRule="auto"/>
        <w:ind w:left="0" w:firstLine="709"/>
        <w:contextualSpacing/>
        <w:jc w:val="both"/>
        <w:rPr>
          <w:lang w:eastAsia="en-US"/>
        </w:rPr>
      </w:pPr>
      <w:r w:rsidRPr="00F526E7">
        <w:rPr>
          <w:lang w:eastAsia="en-US"/>
        </w:rPr>
        <w:t xml:space="preserve">размещение новых объектов АХОВ (при необходимости) с обеспечением существенных разрывов от селитебных зон населенных пунктов; </w:t>
      </w:r>
    </w:p>
    <w:p w:rsidR="00730044" w:rsidRPr="00F526E7" w:rsidRDefault="00730044" w:rsidP="00DD5A65">
      <w:pPr>
        <w:numPr>
          <w:ilvl w:val="0"/>
          <w:numId w:val="59"/>
        </w:numPr>
        <w:tabs>
          <w:tab w:val="left" w:pos="1134"/>
        </w:tabs>
        <w:suppressAutoHyphens w:val="0"/>
        <w:spacing w:after="160" w:line="276" w:lineRule="auto"/>
        <w:ind w:left="0" w:firstLine="709"/>
        <w:contextualSpacing/>
        <w:jc w:val="both"/>
        <w:rPr>
          <w:lang w:eastAsia="en-US"/>
        </w:rPr>
      </w:pPr>
      <w:r w:rsidRPr="00F526E7">
        <w:rPr>
          <w:lang w:eastAsia="en-US"/>
        </w:rPr>
        <w:t>периодический контроль состояния оборудования, контрольно-измерительных приборов, коммуникаций, поддержание их работоспособности;</w:t>
      </w:r>
    </w:p>
    <w:p w:rsidR="00730044" w:rsidRPr="00F526E7" w:rsidRDefault="00730044" w:rsidP="00DD5A65">
      <w:pPr>
        <w:numPr>
          <w:ilvl w:val="0"/>
          <w:numId w:val="59"/>
        </w:numPr>
        <w:tabs>
          <w:tab w:val="left" w:pos="1134"/>
        </w:tabs>
        <w:suppressAutoHyphens w:val="0"/>
        <w:spacing w:after="160" w:line="276" w:lineRule="auto"/>
        <w:ind w:left="0" w:firstLine="709"/>
        <w:contextualSpacing/>
        <w:jc w:val="both"/>
        <w:rPr>
          <w:lang w:eastAsia="en-US"/>
        </w:rPr>
      </w:pPr>
      <w:r w:rsidRPr="00F526E7">
        <w:rPr>
          <w:lang w:eastAsia="en-US"/>
        </w:rPr>
        <w:t>точное выполнение плана-графика предупредительных ремонтов и профилактических работ, соблюдение их объемов и правил проведения;</w:t>
      </w:r>
    </w:p>
    <w:p w:rsidR="00730044" w:rsidRPr="00F526E7" w:rsidRDefault="00730044" w:rsidP="00DD5A65">
      <w:pPr>
        <w:numPr>
          <w:ilvl w:val="0"/>
          <w:numId w:val="59"/>
        </w:numPr>
        <w:tabs>
          <w:tab w:val="left" w:pos="1134"/>
        </w:tabs>
        <w:suppressAutoHyphens w:val="0"/>
        <w:spacing w:after="160" w:line="276" w:lineRule="auto"/>
        <w:ind w:left="0" w:firstLine="709"/>
        <w:contextualSpacing/>
        <w:jc w:val="both"/>
        <w:rPr>
          <w:lang w:eastAsia="en-US"/>
        </w:rPr>
      </w:pPr>
      <w:r w:rsidRPr="00F526E7">
        <w:rPr>
          <w:lang w:eastAsia="en-US"/>
        </w:rPr>
        <w:t>регулярная проверка соблюдения действующих норм и правил по промышленной безопасности;</w:t>
      </w:r>
    </w:p>
    <w:p w:rsidR="00730044" w:rsidRPr="00F526E7" w:rsidRDefault="00730044" w:rsidP="00DD5A65">
      <w:pPr>
        <w:numPr>
          <w:ilvl w:val="0"/>
          <w:numId w:val="59"/>
        </w:numPr>
        <w:tabs>
          <w:tab w:val="left" w:pos="1134"/>
        </w:tabs>
        <w:suppressAutoHyphens w:val="0"/>
        <w:spacing w:after="160" w:line="276" w:lineRule="auto"/>
        <w:ind w:left="0" w:firstLine="709"/>
        <w:contextualSpacing/>
        <w:jc w:val="both"/>
        <w:rPr>
          <w:lang w:eastAsia="en-US"/>
        </w:rPr>
      </w:pPr>
      <w:r w:rsidRPr="00F526E7">
        <w:rPr>
          <w:lang w:eastAsia="en-US"/>
        </w:rPr>
        <w:t>регулярная проверка наличия и поддержания в готовности средств индивидуальной и коллективной защиты;</w:t>
      </w:r>
    </w:p>
    <w:p w:rsidR="00730044" w:rsidRPr="00F526E7" w:rsidRDefault="00730044" w:rsidP="00DD5A65">
      <w:pPr>
        <w:numPr>
          <w:ilvl w:val="0"/>
          <w:numId w:val="59"/>
        </w:numPr>
        <w:tabs>
          <w:tab w:val="left" w:pos="1134"/>
        </w:tabs>
        <w:suppressAutoHyphens w:val="0"/>
        <w:spacing w:after="160" w:line="276" w:lineRule="auto"/>
        <w:ind w:left="0" w:firstLine="709"/>
        <w:contextualSpacing/>
        <w:jc w:val="both"/>
        <w:rPr>
          <w:lang w:eastAsia="en-US"/>
        </w:rPr>
      </w:pPr>
      <w:r w:rsidRPr="00F526E7">
        <w:rPr>
          <w:lang w:eastAsia="en-US"/>
        </w:rPr>
        <w:t xml:space="preserve">регулярное проведение тренировок по отработке действий персонала хранилищ АХОВ в аварийных ситуациях. </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Виды возможных техногенных чрезвычайных ситуаций в границах территории проектирования:</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 опасные происшествия на транспорте.</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Основными причинами возникновения аварий на автомобильных дорогах являются: нарушение правил дорожного движения, превышение скорости, неисправность транспортных средств, неудовлетворительное техническое состояние автомобильных дорог.</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К серьезным дорожно-транспортным происшествиям приводят невыполнение правил перевозки опасных грузов и несоблюдение при этом необходимых требований безопасности.</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 xml:space="preserve">Аварии на автомобильном транспорте сопровождаются повреждением автотранспортных средств и, как следствие, прекращением движения на участках. Данные </w:t>
      </w:r>
      <w:r w:rsidRPr="00F526E7">
        <w:rPr>
          <w:rFonts w:eastAsia="Calibri"/>
          <w:lang w:eastAsia="en-US"/>
        </w:rPr>
        <w:lastRenderedPageBreak/>
        <w:t>аварии часто сопровождаются разливом на грунт и в водоемы опасных веществ (химических, пожароопасных).</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Причиной дорожно-транспортных происшествий являются неудовлетворительные дорожные условия:</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 низкое сцепление покрытия проезжей части, особенно в зимнее время, отсутствие ограждений на опасных участках с большими уклонами перед мостами;</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 неровное покрытие, трещины, ямы, недостаточное освещение и пр.;</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 несоответствие параметров дороги (радиусов кривых в плане, уклонов, интенсивности и состава движения) техническим категориям.</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Мероприятия по спасению пострадавших в таких чрезвычайных ситуациях определяются характером поражения людей, размером повреждения технических средств, наличием вторичных поражающих факторов.</w:t>
      </w:r>
    </w:p>
    <w:p w:rsidR="00730044" w:rsidRPr="00F526E7" w:rsidRDefault="00730044" w:rsidP="00DD5A65">
      <w:pPr>
        <w:spacing w:before="240" w:line="276" w:lineRule="auto"/>
        <w:ind w:firstLine="709"/>
        <w:jc w:val="both"/>
        <w:rPr>
          <w:rFonts w:eastAsia="Calibri"/>
          <w:lang w:eastAsia="en-US"/>
        </w:rPr>
      </w:pPr>
      <w:r w:rsidRPr="00F526E7">
        <w:rPr>
          <w:rFonts w:eastAsia="Calibri"/>
          <w:lang w:eastAsia="en-US"/>
        </w:rPr>
        <w:t>К перечню мероприятий по защите от чрезвычайных ситуаций относятся:</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 xml:space="preserve">- информирование населения о потенциальных природных и техногенных угрозах на территории проживания – проверка систем оповещения и подготовка к заблаговременному оповещению о возникновении и развитии чрезвычайных ситуаций населения и организаций, аварии на которых способны нарушить жизнеобеспечение населения, информирование населения о необходимых действиях во время ЧС;  </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 xml:space="preserve">- мониторинг и прогнозирование чрезвычайных ситуаций – систематическое наблюдение за состоянием защищаемых территорий, объектов и за работой сооружений инженерной защиты, периодический анализ всех факторов риска возникновения чрезвычайных ситуаций с последующим уточнением состава необходимых пассивных и активных мероприятий.  </w:t>
      </w:r>
    </w:p>
    <w:p w:rsidR="00730044" w:rsidRPr="00F526E7" w:rsidRDefault="00730044" w:rsidP="00DD5A65">
      <w:pPr>
        <w:keepNext/>
        <w:tabs>
          <w:tab w:val="left" w:pos="284"/>
        </w:tabs>
        <w:spacing w:before="240" w:after="60" w:line="276" w:lineRule="auto"/>
        <w:ind w:firstLine="709"/>
        <w:jc w:val="both"/>
        <w:outlineLvl w:val="1"/>
        <w:rPr>
          <w:rFonts w:cs="Arial"/>
          <w:b/>
          <w:bCs/>
          <w:kern w:val="32"/>
          <w:lang w:eastAsia="en-US"/>
        </w:rPr>
      </w:pPr>
      <w:bookmarkStart w:id="31" w:name="_Toc75211266"/>
      <w:r w:rsidRPr="00F526E7">
        <w:rPr>
          <w:rFonts w:cs="Arial"/>
          <w:b/>
          <w:bCs/>
          <w:kern w:val="32"/>
          <w:lang w:eastAsia="en-US"/>
        </w:rPr>
        <w:t>9.3 Мероприятия по гражданской обороне</w:t>
      </w:r>
      <w:bookmarkEnd w:id="31"/>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 xml:space="preserve">Основными способами доведения сигналов гражданской обороны до населения является передача речевой информации по: линиям и каналам городской телефонной сети; линиям и каналам городской радиотрансляционной сети и включением абонентских радиоточек; каналам радио и телевизионного вещания. </w:t>
      </w:r>
    </w:p>
    <w:p w:rsidR="00730044" w:rsidRPr="00F526E7" w:rsidRDefault="00730044" w:rsidP="00DD5A65">
      <w:pPr>
        <w:numPr>
          <w:ilvl w:val="0"/>
          <w:numId w:val="27"/>
        </w:numPr>
        <w:tabs>
          <w:tab w:val="clear" w:pos="1440"/>
          <w:tab w:val="num" w:pos="360"/>
        </w:tabs>
        <w:suppressAutoHyphens w:val="0"/>
        <w:spacing w:after="160" w:line="276" w:lineRule="auto"/>
        <w:ind w:left="0" w:firstLine="709"/>
        <w:jc w:val="both"/>
        <w:rPr>
          <w:lang w:eastAsia="ru-RU"/>
        </w:rPr>
      </w:pPr>
      <w:r w:rsidRPr="00F526E7">
        <w:rPr>
          <w:lang w:eastAsia="ru-RU"/>
        </w:rPr>
        <w:t xml:space="preserve">Сигналы гражданской обороны принимает руководитель предприятия либо дежурный диспетчер по предприятию. До персонала линейных бригад сигналы гражданской обороны доводит диспетчер по распоряжению руководителя предприятия. </w:t>
      </w:r>
    </w:p>
    <w:p w:rsidR="00730044" w:rsidRPr="00F526E7" w:rsidRDefault="00730044" w:rsidP="00DD5A65">
      <w:pPr>
        <w:spacing w:line="276" w:lineRule="auto"/>
        <w:ind w:firstLine="709"/>
        <w:jc w:val="both"/>
        <w:rPr>
          <w:rFonts w:eastAsia="Calibri"/>
          <w:lang w:eastAsia="en-US"/>
        </w:rPr>
      </w:pPr>
      <w:r w:rsidRPr="00F526E7">
        <w:rPr>
          <w:rFonts w:eastAsia="Calibri"/>
          <w:lang w:eastAsia="en-US"/>
        </w:rPr>
        <w:t>Перед подачей информации включается громкоговорящая связь, передача предваряется сигналом «Внимание всем!». Передаваемая информация должна быть краткой и включать первоначальный порядок действия персонала, место сбора формирований гражданской обороны. Дальнейшая информация должна определять сроки и порядок действий персонала, формирований объекта. Дорожно-постовая служба (ДПС) организует беспрепятственный проезд медицинской, пожарной службы и сил МЧС, путем регулирования движения по автодорогам в районе возможного развития ЧС.</w:t>
      </w:r>
    </w:p>
    <w:p w:rsidR="00305BA9" w:rsidRDefault="00305BA9" w:rsidP="00730044">
      <w:pPr>
        <w:spacing w:after="240"/>
        <w:jc w:val="both"/>
      </w:pPr>
    </w:p>
    <w:p w:rsidR="00305BA9" w:rsidRDefault="00305BA9" w:rsidP="00305BA9">
      <w:pPr>
        <w:pStyle w:val="afffa"/>
        <w:jc w:val="center"/>
        <w:rPr>
          <w:b/>
          <w:bCs/>
          <w:lang w:val="ru-RU"/>
        </w:rPr>
      </w:pPr>
    </w:p>
    <w:p w:rsidR="00305BA9" w:rsidRDefault="00305BA9" w:rsidP="00305BA9">
      <w:pPr>
        <w:pStyle w:val="afffa"/>
        <w:jc w:val="center"/>
        <w:rPr>
          <w:b/>
          <w:bCs/>
          <w:lang w:val="ru-RU"/>
        </w:rPr>
      </w:pPr>
    </w:p>
    <w:p w:rsidR="00305BA9" w:rsidRDefault="00305BA9" w:rsidP="00305BA9">
      <w:pPr>
        <w:pStyle w:val="afffa"/>
        <w:jc w:val="center"/>
        <w:rPr>
          <w:b/>
          <w:bCs/>
          <w:lang w:val="ru-RU"/>
        </w:rPr>
      </w:pPr>
    </w:p>
    <w:p w:rsidR="00730044" w:rsidRDefault="00730044" w:rsidP="00305BA9">
      <w:pPr>
        <w:pStyle w:val="afffa"/>
        <w:jc w:val="center"/>
        <w:rPr>
          <w:b/>
          <w:bCs/>
          <w:lang w:val="ru-RU"/>
        </w:rPr>
      </w:pPr>
    </w:p>
    <w:p w:rsidR="00730044" w:rsidRDefault="00730044" w:rsidP="00730044">
      <w:pPr>
        <w:rPr>
          <w:lang w:eastAsia="en-US"/>
        </w:rPr>
      </w:pPr>
    </w:p>
    <w:p w:rsidR="00305BA9" w:rsidRDefault="00A30894" w:rsidP="00730044">
      <w:pPr>
        <w:rPr>
          <w:lang w:eastAsia="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0;margin-top:0;width:354.35pt;height:708.65pt;z-index:251659264;mso-position-horizontal:center;mso-position-horizontal-relative:margin;mso-position-vertical:center;mso-position-vertical-relative:margin">
            <v:imagedata r:id="rId11" o:title="Чертеж красных линий"/>
            <w10:wrap type="square" anchorx="margin" anchory="margin"/>
          </v:shape>
        </w:pict>
      </w:r>
    </w:p>
    <w:p w:rsidR="00F526E7" w:rsidRPr="00730044" w:rsidRDefault="00F526E7" w:rsidP="00730044">
      <w:pPr>
        <w:rPr>
          <w:lang w:eastAsia="en-US"/>
        </w:rPr>
        <w:sectPr w:rsidR="00F526E7" w:rsidRPr="00730044" w:rsidSect="00730044">
          <w:headerReference w:type="default" r:id="rId12"/>
          <w:pgSz w:w="11906" w:h="16838"/>
          <w:pgMar w:top="1134" w:right="850" w:bottom="1134" w:left="1701" w:header="709" w:footer="709" w:gutter="0"/>
          <w:cols w:space="708"/>
          <w:titlePg/>
          <w:docGrid w:linePitch="360"/>
        </w:sectPr>
      </w:pPr>
    </w:p>
    <w:p w:rsidR="00305BA9" w:rsidRDefault="00305BA9" w:rsidP="00305BA9">
      <w:pPr>
        <w:pStyle w:val="afffa"/>
        <w:jc w:val="center"/>
        <w:rPr>
          <w:b/>
          <w:bCs/>
          <w:lang w:val="ru-RU"/>
        </w:rPr>
      </w:pPr>
    </w:p>
    <w:p w:rsidR="00F526E7" w:rsidRDefault="00A30894" w:rsidP="00305BA9">
      <w:pPr>
        <w:pStyle w:val="afffa"/>
        <w:jc w:val="center"/>
        <w:rPr>
          <w:b/>
          <w:bCs/>
          <w:lang w:val="ru-RU"/>
        </w:rPr>
      </w:pPr>
      <w:r>
        <w:rPr>
          <w:noProof/>
        </w:rPr>
        <w:pict>
          <v:shape id="_x0000_s1029" type="#_x0000_t75" style="position:absolute;left:0;text-align:left;margin-left:0;margin-top:0;width:354.4pt;height:708.8pt;z-index:251661312;mso-position-horizontal:center;mso-position-horizontal-relative:margin;mso-position-vertical:center;mso-position-vertical-relative:margin">
            <v:imagedata r:id="rId13" o:title="Чертеж границ зон планируемого размещения"/>
            <w10:wrap type="square" anchorx="margin" anchory="margin"/>
          </v:shape>
        </w:pict>
      </w: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Pr="00F526E7" w:rsidRDefault="00F526E7" w:rsidP="00F526E7">
      <w:pPr>
        <w:keepNext/>
        <w:keepLines/>
        <w:suppressAutoHyphens w:val="0"/>
        <w:spacing w:before="100" w:beforeAutospacing="1" w:after="100" w:afterAutospacing="1" w:line="360" w:lineRule="auto"/>
        <w:ind w:firstLine="851"/>
        <w:contextualSpacing/>
        <w:jc w:val="center"/>
        <w:outlineLvl w:val="2"/>
        <w:rPr>
          <w:rFonts w:eastAsia="SimSun"/>
          <w:b/>
          <w:bCs/>
          <w:color w:val="000000"/>
          <w:lang w:eastAsia="ru-RU"/>
        </w:rPr>
      </w:pPr>
      <w:r w:rsidRPr="00F526E7">
        <w:rPr>
          <w:rFonts w:eastAsia="SimSun"/>
          <w:b/>
          <w:bCs/>
          <w:color w:val="000000"/>
          <w:lang w:eastAsia="ru-RU"/>
        </w:rPr>
        <w:lastRenderedPageBreak/>
        <w:t>Основная часть проекта межевания территории</w:t>
      </w:r>
    </w:p>
    <w:p w:rsidR="00F526E7" w:rsidRPr="00F526E7" w:rsidRDefault="00F526E7" w:rsidP="00F526E7">
      <w:pPr>
        <w:keepNext/>
        <w:keepLines/>
        <w:suppressAutoHyphens w:val="0"/>
        <w:spacing w:before="100" w:beforeAutospacing="1" w:after="100" w:afterAutospacing="1" w:line="276" w:lineRule="auto"/>
        <w:ind w:firstLine="851"/>
        <w:contextualSpacing/>
        <w:jc w:val="both"/>
        <w:outlineLvl w:val="2"/>
        <w:rPr>
          <w:rFonts w:eastAsia="SimSun"/>
          <w:b/>
          <w:bCs/>
          <w:color w:val="000000"/>
          <w:lang w:eastAsia="ru-RU"/>
        </w:rPr>
      </w:pPr>
      <w:r w:rsidRPr="00F526E7">
        <w:rPr>
          <w:rFonts w:eastAsia="SimSun"/>
          <w:b/>
          <w:bCs/>
          <w:color w:val="000000"/>
          <w:lang w:eastAsia="ru-RU"/>
        </w:rPr>
        <w:t>1 Характеристика территории, на которой осуществляется межевание</w:t>
      </w:r>
    </w:p>
    <w:p w:rsidR="00F526E7" w:rsidRPr="00F526E7" w:rsidRDefault="00F526E7" w:rsidP="00F526E7">
      <w:pPr>
        <w:keepNext/>
        <w:keepLines/>
        <w:suppressAutoHyphens w:val="0"/>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Проект межевания территории разработан на основании проекта планировки территории, предназначенной для размещения линейного объекта «Реконструкция автомобильной дороги общего пользования местного значения ул. Пограничная, города Благовещенска».</w:t>
      </w:r>
    </w:p>
    <w:p w:rsidR="00F526E7" w:rsidRPr="00F526E7" w:rsidRDefault="00F526E7" w:rsidP="00F526E7">
      <w:pPr>
        <w:keepNext/>
        <w:keepLines/>
        <w:suppressAutoHyphens w:val="0"/>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Проектируемая территория, на которую разрабатывается проект межевания, расположена в границах муниципального образования города Благовещенска.</w:t>
      </w:r>
    </w:p>
    <w:p w:rsidR="00F526E7" w:rsidRPr="00F526E7" w:rsidRDefault="00F526E7" w:rsidP="00F526E7">
      <w:pPr>
        <w:keepNext/>
        <w:keepLines/>
        <w:suppressAutoHyphens w:val="0"/>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Рассматриваемая территория расположена в границах кадастрового квартала 28:01:040001.</w:t>
      </w:r>
    </w:p>
    <w:p w:rsidR="00F526E7" w:rsidRPr="00F526E7" w:rsidRDefault="00F526E7" w:rsidP="00F526E7">
      <w:pPr>
        <w:keepNext/>
        <w:keepLines/>
        <w:suppressAutoHyphens w:val="0"/>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Территория, необходимая для проведения работ по реконструкции объекта «Реконструкция автомобильной дороги общего пользования местного значения ул. Пограничная, города Благовещенска», располагается на землях населенного пункта.</w:t>
      </w:r>
    </w:p>
    <w:p w:rsidR="00F526E7" w:rsidRPr="00F526E7" w:rsidRDefault="00F526E7" w:rsidP="00F526E7">
      <w:pPr>
        <w:keepNext/>
        <w:keepLines/>
        <w:suppressAutoHyphens w:val="0"/>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В соответствии с проектом планировки и межевания территории, определены площади:</w:t>
      </w:r>
    </w:p>
    <w:p w:rsidR="00F526E7" w:rsidRPr="00F526E7" w:rsidRDefault="00F526E7" w:rsidP="00F526E7">
      <w:pPr>
        <w:keepNext/>
        <w:keepLines/>
        <w:suppressAutoHyphens w:val="0"/>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 xml:space="preserve">- площадь территории планируемого размещения линейного объекта (постоянный отвод), составляет </w:t>
      </w:r>
      <w:r w:rsidRPr="00F526E7">
        <w:rPr>
          <w:rFonts w:eastAsia="SimSun"/>
          <w:bCs/>
          <w:i/>
          <w:iCs/>
          <w:color w:val="000000"/>
          <w:u w:val="single"/>
          <w:lang w:eastAsia="ru-RU"/>
        </w:rPr>
        <w:t>34 795</w:t>
      </w:r>
      <w:r w:rsidRPr="00F526E7">
        <w:rPr>
          <w:rFonts w:eastAsia="SimSun"/>
          <w:bCs/>
          <w:color w:val="000000"/>
          <w:lang w:eastAsia="ru-RU"/>
        </w:rPr>
        <w:t xml:space="preserve"> кв.м.</w:t>
      </w:r>
    </w:p>
    <w:p w:rsidR="00F526E7" w:rsidRPr="00F526E7" w:rsidRDefault="00F526E7" w:rsidP="00F526E7">
      <w:pPr>
        <w:keepNext/>
        <w:keepLines/>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 xml:space="preserve">В границах строительства частично расположен земельный участок единого землепользования </w:t>
      </w:r>
      <w:r w:rsidRPr="00F526E7">
        <w:rPr>
          <w:rFonts w:eastAsia="SimSun"/>
          <w:bCs/>
          <w:color w:val="000000"/>
          <w:shd w:val="clear" w:color="auto" w:fill="FFFFFF"/>
          <w:lang w:eastAsia="ru-RU"/>
        </w:rPr>
        <w:t>28:01:000000:176 (</w:t>
      </w:r>
      <w:r w:rsidRPr="00F526E7">
        <w:rPr>
          <w:rFonts w:eastAsia="SimSun"/>
          <w:bCs/>
          <w:color w:val="000000"/>
          <w:lang w:eastAsia="ru-RU"/>
        </w:rPr>
        <w:t xml:space="preserve">а именно, </w:t>
      </w:r>
      <w:r w:rsidRPr="00F526E7">
        <w:rPr>
          <w:rFonts w:eastAsia="SimSun"/>
          <w:bCs/>
          <w:color w:val="000000"/>
          <w:shd w:val="clear" w:color="auto" w:fill="FFFFFF"/>
          <w:lang w:eastAsia="ru-RU"/>
        </w:rPr>
        <w:t xml:space="preserve">обособленный земельный участок </w:t>
      </w:r>
      <w:r w:rsidRPr="00F526E7">
        <w:rPr>
          <w:rFonts w:eastAsia="SimSun"/>
          <w:bCs/>
          <w:color w:val="000000"/>
          <w:lang w:eastAsia="ru-RU"/>
        </w:rPr>
        <w:t>28:01:040001:151), разрешенное использование - к</w:t>
      </w:r>
      <w:r w:rsidRPr="00F526E7">
        <w:rPr>
          <w:rFonts w:eastAsia="SimSun"/>
          <w:bCs/>
          <w:color w:val="000000"/>
          <w:shd w:val="clear" w:color="auto" w:fill="FFFFFF"/>
          <w:lang w:eastAsia="ru-RU"/>
        </w:rPr>
        <w:t xml:space="preserve">оммунальное обслуживание, </w:t>
      </w:r>
      <w:r w:rsidRPr="00F526E7">
        <w:rPr>
          <w:rFonts w:eastAsia="SimSun"/>
          <w:bCs/>
          <w:color w:val="000000"/>
          <w:lang w:eastAsia="ru-RU"/>
        </w:rPr>
        <w:t xml:space="preserve"> сохраняемое и не изменяемое на момент подготовки проекта планировки и межевания территории. </w:t>
      </w:r>
    </w:p>
    <w:p w:rsidR="00F526E7" w:rsidRPr="00F526E7" w:rsidRDefault="00F526E7" w:rsidP="00F526E7">
      <w:pPr>
        <w:keepNext/>
        <w:keepLines/>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В границах постоянного отвода линейного объекта «Реконструкция автомобильной дороги общего пользования местного значения ул. Пограничная, города Благовещенска», расположены земельные участки с кадастровыми номерами:</w:t>
      </w:r>
    </w:p>
    <w:p w:rsidR="00F526E7" w:rsidRPr="00F526E7" w:rsidRDefault="00F526E7" w:rsidP="00F526E7">
      <w:pPr>
        <w:keepNext/>
        <w:keepLines/>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 xml:space="preserve">- 28:01:040001:109 (разрешенное использование – Автодорога), Собственность                                                   Муниципальное образование город Благовещенск № 28-28-01/006/2009-573 от 04.03.2009г. Площадь постоянной полосы отвода, расположенной в границах земельного участка с кадастровым номером 28:01:040001:109 составляет </w:t>
      </w:r>
      <w:r w:rsidRPr="00F526E7">
        <w:rPr>
          <w:rFonts w:eastAsia="SimSun"/>
          <w:bCs/>
          <w:i/>
          <w:iCs/>
          <w:color w:val="000000"/>
          <w:u w:val="single"/>
          <w:lang w:eastAsia="ru-RU"/>
        </w:rPr>
        <w:t>533</w:t>
      </w:r>
      <w:r w:rsidRPr="00F526E7">
        <w:rPr>
          <w:rFonts w:eastAsia="SimSun"/>
          <w:bCs/>
          <w:color w:val="000000"/>
          <w:lang w:eastAsia="ru-RU"/>
        </w:rPr>
        <w:t xml:space="preserve"> кв.м. </w:t>
      </w:r>
    </w:p>
    <w:p w:rsidR="00F526E7" w:rsidRPr="00F526E7" w:rsidRDefault="00F526E7" w:rsidP="00F526E7">
      <w:pPr>
        <w:keepNext/>
        <w:keepLines/>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 xml:space="preserve">- 28:01:040001:141 (разрешенное использование – Для размещения объекта движимого имущества - торговый павильон), данные о правообладателе отсутствуют.     Площадь постоянной полосы отвода, расположенной в границах земельного участка с кадастровым номером 28:01:040001:141 составляет </w:t>
      </w:r>
      <w:r w:rsidRPr="00F526E7">
        <w:rPr>
          <w:rFonts w:eastAsia="SimSun"/>
          <w:bCs/>
          <w:i/>
          <w:iCs/>
          <w:color w:val="000000"/>
          <w:u w:val="single"/>
          <w:lang w:eastAsia="ru-RU"/>
        </w:rPr>
        <w:t>24</w:t>
      </w:r>
      <w:r w:rsidRPr="00F526E7">
        <w:rPr>
          <w:rFonts w:eastAsia="SimSun"/>
          <w:bCs/>
          <w:color w:val="000000"/>
          <w:lang w:eastAsia="ru-RU"/>
        </w:rPr>
        <w:t xml:space="preserve"> кв.м. </w:t>
      </w:r>
    </w:p>
    <w:p w:rsidR="00F526E7" w:rsidRPr="00F526E7" w:rsidRDefault="00F526E7" w:rsidP="00F526E7">
      <w:pPr>
        <w:keepNext/>
        <w:keepLines/>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Перечень существующих земельных участков, полностью расположенных в границах зоны планируемого размещения линейного объекта приведены в таблице 1.</w:t>
      </w:r>
    </w:p>
    <w:p w:rsidR="00F526E7" w:rsidRPr="00F526E7" w:rsidRDefault="00F526E7" w:rsidP="00F526E7">
      <w:pPr>
        <w:keepNext/>
        <w:keepLines/>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Перечень образуемых земельных участков приведены в таблице 2.</w:t>
      </w:r>
    </w:p>
    <w:p w:rsidR="00F526E7" w:rsidRPr="00F526E7" w:rsidRDefault="00F526E7" w:rsidP="00F526E7">
      <w:pPr>
        <w:keepNext/>
        <w:keepLines/>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SimSun"/>
          <w:bCs/>
          <w:color w:val="000000"/>
          <w:lang w:eastAsia="ru-RU"/>
        </w:rPr>
        <w:t>Сведения об образуемых земельных участках, в отношении которых предполагаются их резервирование и (или) изъятие для государственных или муниципальных нужд приведены в таблице 3.</w:t>
      </w:r>
    </w:p>
    <w:p w:rsidR="00F526E7" w:rsidRPr="00F526E7" w:rsidRDefault="00F526E7" w:rsidP="00F526E7">
      <w:pPr>
        <w:keepNext/>
        <w:keepLines/>
        <w:spacing w:before="100" w:beforeAutospacing="1" w:after="100" w:afterAutospacing="1" w:line="276" w:lineRule="auto"/>
        <w:ind w:firstLine="851"/>
        <w:contextualSpacing/>
        <w:jc w:val="both"/>
        <w:outlineLvl w:val="2"/>
        <w:rPr>
          <w:rFonts w:eastAsia="SimSun"/>
          <w:bCs/>
          <w:color w:val="000000"/>
          <w:lang w:eastAsia="ru-RU"/>
        </w:rPr>
      </w:pPr>
      <w:r w:rsidRPr="00F526E7">
        <w:rPr>
          <w:rFonts w:eastAsia="Calibri"/>
          <w:bCs/>
          <w:color w:val="000000"/>
          <w:lang w:eastAsia="ru-RU"/>
        </w:rPr>
        <w:t xml:space="preserve">Перечень земельных участков, в отношении которых предполагается </w:t>
      </w:r>
      <w:r w:rsidRPr="00F526E7">
        <w:rPr>
          <w:rFonts w:eastAsia="SimSun"/>
          <w:bCs/>
          <w:color w:val="000000"/>
          <w:lang w:eastAsia="ru-RU"/>
        </w:rPr>
        <w:t>установление публичного сервитута приведены в таблице 4.</w:t>
      </w:r>
    </w:p>
    <w:p w:rsidR="00F526E7" w:rsidRPr="00F526E7" w:rsidRDefault="00F526E7" w:rsidP="00F526E7">
      <w:pPr>
        <w:spacing w:after="240" w:line="276" w:lineRule="auto"/>
        <w:jc w:val="both"/>
        <w:rPr>
          <w:rFonts w:eastAsia="SimSun"/>
          <w:b/>
          <w:bCs/>
          <w:color w:val="000000"/>
          <w:lang w:eastAsia="ru-RU"/>
        </w:rPr>
      </w:pPr>
    </w:p>
    <w:p w:rsidR="00AB7BBD" w:rsidRDefault="00AB7BBD" w:rsidP="00305BA9">
      <w:pPr>
        <w:pStyle w:val="afffa"/>
        <w:jc w:val="center"/>
        <w:rPr>
          <w:b/>
          <w:bCs/>
          <w:lang w:val="ru-RU"/>
        </w:rPr>
      </w:pPr>
    </w:p>
    <w:p w:rsidR="00AB7BBD" w:rsidRDefault="00AB7BBD" w:rsidP="00305BA9">
      <w:pPr>
        <w:pStyle w:val="afffa"/>
        <w:jc w:val="center"/>
        <w:rPr>
          <w:b/>
          <w:bCs/>
          <w:lang w:val="ru-RU"/>
        </w:rPr>
      </w:pPr>
    </w:p>
    <w:p w:rsidR="00AB7BBD" w:rsidRDefault="00AB7BBD" w:rsidP="00305BA9">
      <w:pPr>
        <w:pStyle w:val="afffa"/>
        <w:jc w:val="center"/>
        <w:rPr>
          <w:b/>
          <w:bCs/>
          <w:lang w:val="ru-RU"/>
        </w:rPr>
        <w:sectPr w:rsidR="00AB7BBD" w:rsidSect="00F526E7">
          <w:pgSz w:w="11906" w:h="16838"/>
          <w:pgMar w:top="1134" w:right="850" w:bottom="1134" w:left="1701" w:header="709" w:footer="709" w:gutter="0"/>
          <w:cols w:space="708"/>
          <w:titlePg/>
          <w:docGrid w:linePitch="360"/>
        </w:sectPr>
      </w:pPr>
    </w:p>
    <w:p w:rsidR="00F526E7" w:rsidRPr="00F526E7" w:rsidRDefault="00F526E7" w:rsidP="00D1270C">
      <w:pPr>
        <w:keepNext/>
        <w:suppressAutoHyphens w:val="0"/>
        <w:spacing w:after="200"/>
        <w:ind w:firstLine="709"/>
        <w:rPr>
          <w:color w:val="000000"/>
          <w:lang w:eastAsia="ru-RU"/>
        </w:rPr>
      </w:pPr>
      <w:r w:rsidRPr="00F526E7">
        <w:rPr>
          <w:color w:val="000000"/>
          <w:lang w:eastAsia="ru-RU"/>
        </w:rPr>
        <w:lastRenderedPageBreak/>
        <w:t>Таблица 1 – Перечень существующих земельных участков, полностью расположенных в границах зоны планируемого размещения линейного объекта</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2"/>
        <w:gridCol w:w="1850"/>
        <w:gridCol w:w="2688"/>
        <w:gridCol w:w="1385"/>
        <w:gridCol w:w="2968"/>
        <w:gridCol w:w="2502"/>
      </w:tblGrid>
      <w:tr w:rsidR="00F526E7" w:rsidRPr="00F526E7" w:rsidTr="00D1270C">
        <w:trPr>
          <w:trHeight w:val="851"/>
          <w:jc w:val="center"/>
        </w:trPr>
        <w:tc>
          <w:tcPr>
            <w:tcW w:w="4111"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spacing w:after="160" w:line="256" w:lineRule="auto"/>
              <w:ind w:left="142" w:firstLine="34"/>
              <w:contextualSpacing/>
              <w:jc w:val="center"/>
              <w:rPr>
                <w:b/>
                <w:color w:val="000000"/>
                <w:lang w:eastAsia="ru-RU"/>
              </w:rPr>
            </w:pPr>
            <w:r w:rsidRPr="00F526E7">
              <w:rPr>
                <w:b/>
                <w:color w:val="000000"/>
                <w:lang w:eastAsia="ru-RU"/>
              </w:rPr>
              <w:t>Кадастровые номера земельных                   участков</w:t>
            </w:r>
          </w:p>
        </w:tc>
        <w:tc>
          <w:tcPr>
            <w:tcW w:w="2693"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spacing w:after="160" w:line="256" w:lineRule="auto"/>
              <w:jc w:val="center"/>
              <w:rPr>
                <w:b/>
                <w:color w:val="000000"/>
                <w:lang w:eastAsia="ru-RU"/>
              </w:rPr>
            </w:pPr>
            <w:r w:rsidRPr="00F526E7">
              <w:rPr>
                <w:b/>
                <w:color w:val="000000"/>
                <w:lang w:eastAsia="ru-RU"/>
              </w:rPr>
              <w:t>Категория земель                                                 по сведениям ЕГРН</w:t>
            </w:r>
          </w:p>
        </w:tc>
        <w:tc>
          <w:tcPr>
            <w:tcW w:w="3969"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ind w:left="30"/>
              <w:contextualSpacing/>
              <w:jc w:val="center"/>
              <w:rPr>
                <w:b/>
                <w:color w:val="000000"/>
                <w:lang w:eastAsia="ru-RU"/>
              </w:rPr>
            </w:pPr>
            <w:r w:rsidRPr="00F526E7">
              <w:rPr>
                <w:b/>
                <w:color w:val="000000"/>
                <w:lang w:eastAsia="ru-RU"/>
              </w:rPr>
              <w:t>Вид разрешенного</w:t>
            </w:r>
          </w:p>
          <w:p w:rsidR="00F526E7" w:rsidRPr="00F526E7" w:rsidRDefault="00F526E7" w:rsidP="00F526E7">
            <w:pPr>
              <w:suppressAutoHyphens w:val="0"/>
              <w:ind w:left="142"/>
              <w:contextualSpacing/>
              <w:jc w:val="center"/>
              <w:rPr>
                <w:b/>
                <w:color w:val="000000"/>
                <w:lang w:eastAsia="ru-RU"/>
              </w:rPr>
            </w:pPr>
            <w:r w:rsidRPr="00F526E7">
              <w:rPr>
                <w:b/>
                <w:color w:val="000000"/>
                <w:lang w:eastAsia="ru-RU"/>
              </w:rPr>
              <w:t>использования по сведениям ЕГРН</w:t>
            </w:r>
          </w:p>
        </w:tc>
        <w:tc>
          <w:tcPr>
            <w:tcW w:w="1985"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spacing w:after="160" w:line="256" w:lineRule="auto"/>
              <w:jc w:val="center"/>
              <w:rPr>
                <w:b/>
                <w:color w:val="000000"/>
                <w:lang w:eastAsia="ru-RU"/>
              </w:rPr>
            </w:pPr>
            <w:r w:rsidRPr="00F526E7">
              <w:rPr>
                <w:b/>
                <w:color w:val="000000"/>
                <w:lang w:eastAsia="ru-RU"/>
              </w:rPr>
              <w:t>Площадь по сведениям ЕГРН  кв.м.</w:t>
            </w:r>
          </w:p>
        </w:tc>
        <w:tc>
          <w:tcPr>
            <w:tcW w:w="4394"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spacing w:after="160" w:line="256" w:lineRule="auto"/>
              <w:ind w:left="142" w:hanging="284"/>
              <w:contextualSpacing/>
              <w:jc w:val="center"/>
              <w:rPr>
                <w:b/>
                <w:color w:val="000000"/>
                <w:lang w:eastAsia="ru-RU"/>
              </w:rPr>
            </w:pPr>
            <w:r w:rsidRPr="00F526E7">
              <w:rPr>
                <w:b/>
                <w:color w:val="000000"/>
                <w:lang w:eastAsia="ru-RU"/>
              </w:rPr>
              <w:t>Правообладатель</w:t>
            </w:r>
          </w:p>
        </w:tc>
        <w:tc>
          <w:tcPr>
            <w:tcW w:w="3686" w:type="dxa"/>
            <w:tcBorders>
              <w:top w:val="single" w:sz="4" w:space="0" w:color="auto"/>
              <w:left w:val="single" w:sz="4" w:space="0" w:color="auto"/>
              <w:bottom w:val="single" w:sz="4" w:space="0" w:color="auto"/>
              <w:right w:val="single" w:sz="4" w:space="0" w:color="auto"/>
            </w:tcBorders>
            <w:hideMark/>
          </w:tcPr>
          <w:p w:rsidR="00F526E7" w:rsidRPr="00F526E7" w:rsidRDefault="00F526E7" w:rsidP="00F526E7">
            <w:pPr>
              <w:suppressAutoHyphens w:val="0"/>
              <w:spacing w:after="160" w:line="256" w:lineRule="auto"/>
              <w:ind w:left="30"/>
              <w:contextualSpacing/>
              <w:jc w:val="center"/>
              <w:rPr>
                <w:b/>
                <w:color w:val="000000"/>
                <w:lang w:eastAsia="ru-RU"/>
              </w:rPr>
            </w:pPr>
            <w:r w:rsidRPr="00F526E7">
              <w:rPr>
                <w:b/>
                <w:color w:val="000000"/>
                <w:lang w:eastAsia="ru-RU"/>
              </w:rPr>
              <w:t>Кадастровые номера расположенных в пределах земельного участка объектов недвижимости</w:t>
            </w:r>
          </w:p>
        </w:tc>
      </w:tr>
      <w:tr w:rsidR="00F526E7" w:rsidRPr="00F526E7" w:rsidTr="00D1270C">
        <w:trPr>
          <w:trHeight w:val="153"/>
          <w:jc w:val="center"/>
        </w:trPr>
        <w:tc>
          <w:tcPr>
            <w:tcW w:w="4111"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spacing w:after="160" w:line="256" w:lineRule="auto"/>
              <w:ind w:left="142" w:hanging="284"/>
              <w:contextualSpacing/>
              <w:jc w:val="center"/>
              <w:rPr>
                <w:b/>
                <w:color w:val="000000"/>
                <w:lang w:eastAsia="ru-RU"/>
              </w:rPr>
            </w:pPr>
            <w:r w:rsidRPr="00F526E7">
              <w:rPr>
                <w:b/>
                <w:color w:val="000000"/>
                <w:lang w:eastAsia="ru-RU"/>
              </w:rPr>
              <w:t>1</w:t>
            </w:r>
          </w:p>
        </w:tc>
        <w:tc>
          <w:tcPr>
            <w:tcW w:w="2693"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spacing w:after="160" w:line="256" w:lineRule="auto"/>
              <w:ind w:left="142" w:hanging="284"/>
              <w:contextualSpacing/>
              <w:jc w:val="center"/>
              <w:rPr>
                <w:b/>
                <w:color w:val="000000"/>
                <w:lang w:eastAsia="ru-RU"/>
              </w:rPr>
            </w:pPr>
            <w:r w:rsidRPr="00F526E7">
              <w:rPr>
                <w:b/>
                <w:color w:val="000000"/>
                <w:lang w:eastAsia="ru-RU"/>
              </w:rPr>
              <w:t>2</w:t>
            </w:r>
          </w:p>
        </w:tc>
        <w:tc>
          <w:tcPr>
            <w:tcW w:w="3969"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spacing w:after="160" w:line="256" w:lineRule="auto"/>
              <w:ind w:left="142" w:hanging="284"/>
              <w:contextualSpacing/>
              <w:jc w:val="center"/>
              <w:rPr>
                <w:b/>
                <w:color w:val="000000"/>
                <w:lang w:eastAsia="ru-RU"/>
              </w:rPr>
            </w:pPr>
            <w:r w:rsidRPr="00F526E7">
              <w:rPr>
                <w:b/>
                <w:color w:val="000000"/>
                <w:lang w:eastAsia="ru-RU"/>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spacing w:after="160" w:line="256" w:lineRule="auto"/>
              <w:ind w:left="142" w:hanging="284"/>
              <w:contextualSpacing/>
              <w:jc w:val="center"/>
              <w:rPr>
                <w:b/>
                <w:color w:val="000000"/>
                <w:lang w:eastAsia="ru-RU"/>
              </w:rPr>
            </w:pPr>
            <w:r w:rsidRPr="00F526E7">
              <w:rPr>
                <w:b/>
                <w:color w:val="000000"/>
                <w:lang w:eastAsia="ru-RU"/>
              </w:rPr>
              <w:t>4</w:t>
            </w:r>
          </w:p>
        </w:tc>
        <w:tc>
          <w:tcPr>
            <w:tcW w:w="4394"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F526E7">
            <w:pPr>
              <w:suppressAutoHyphens w:val="0"/>
              <w:spacing w:after="160" w:line="256" w:lineRule="auto"/>
              <w:ind w:left="142" w:hanging="284"/>
              <w:contextualSpacing/>
              <w:jc w:val="center"/>
              <w:rPr>
                <w:b/>
                <w:color w:val="000000"/>
                <w:lang w:eastAsia="ru-RU"/>
              </w:rPr>
            </w:pPr>
            <w:r w:rsidRPr="00F526E7">
              <w:rPr>
                <w:b/>
                <w:color w:val="000000"/>
                <w:lang w:eastAsia="ru-RU"/>
              </w:rPr>
              <w:t>5</w:t>
            </w:r>
          </w:p>
        </w:tc>
        <w:tc>
          <w:tcPr>
            <w:tcW w:w="3686" w:type="dxa"/>
            <w:tcBorders>
              <w:top w:val="single" w:sz="4" w:space="0" w:color="auto"/>
              <w:left w:val="single" w:sz="4" w:space="0" w:color="auto"/>
              <w:bottom w:val="single" w:sz="4" w:space="0" w:color="auto"/>
              <w:right w:val="single" w:sz="4" w:space="0" w:color="auto"/>
            </w:tcBorders>
            <w:hideMark/>
          </w:tcPr>
          <w:p w:rsidR="00F526E7" w:rsidRPr="00F526E7" w:rsidRDefault="00F526E7" w:rsidP="00F526E7">
            <w:pPr>
              <w:suppressAutoHyphens w:val="0"/>
              <w:spacing w:after="160" w:line="256" w:lineRule="auto"/>
              <w:ind w:left="142" w:hanging="284"/>
              <w:contextualSpacing/>
              <w:jc w:val="center"/>
              <w:rPr>
                <w:b/>
                <w:color w:val="000000"/>
                <w:lang w:eastAsia="ru-RU"/>
              </w:rPr>
            </w:pPr>
            <w:r w:rsidRPr="00F526E7">
              <w:rPr>
                <w:b/>
                <w:color w:val="000000"/>
                <w:lang w:eastAsia="ru-RU"/>
              </w:rPr>
              <w:t>6</w:t>
            </w:r>
          </w:p>
        </w:tc>
      </w:tr>
      <w:tr w:rsidR="00F526E7" w:rsidRPr="00F526E7" w:rsidTr="00D1270C">
        <w:trPr>
          <w:trHeight w:val="1134"/>
          <w:jc w:val="center"/>
        </w:trPr>
        <w:tc>
          <w:tcPr>
            <w:tcW w:w="4111"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D1270C">
            <w:pPr>
              <w:suppressAutoHyphens w:val="0"/>
              <w:autoSpaceDE w:val="0"/>
              <w:autoSpaceDN w:val="0"/>
              <w:adjustRightInd w:val="0"/>
              <w:jc w:val="center"/>
              <w:rPr>
                <w:color w:val="000000"/>
                <w:lang w:eastAsia="ru-RU"/>
              </w:rPr>
            </w:pPr>
            <w:r w:rsidRPr="00F526E7">
              <w:rPr>
                <w:color w:val="000000"/>
                <w:lang w:eastAsia="ru-RU"/>
              </w:rPr>
              <w:t>28:01:040001:109</w:t>
            </w:r>
          </w:p>
        </w:tc>
        <w:tc>
          <w:tcPr>
            <w:tcW w:w="2693" w:type="dxa"/>
            <w:tcBorders>
              <w:top w:val="single" w:sz="4" w:space="0" w:color="auto"/>
              <w:left w:val="single" w:sz="4" w:space="0" w:color="auto"/>
              <w:bottom w:val="single" w:sz="4" w:space="0" w:color="auto"/>
              <w:right w:val="single" w:sz="4" w:space="0" w:color="auto"/>
            </w:tcBorders>
            <w:vAlign w:val="center"/>
          </w:tcPr>
          <w:p w:rsidR="00F526E7" w:rsidRPr="00F526E7" w:rsidRDefault="00F526E7" w:rsidP="00D1270C">
            <w:pPr>
              <w:suppressAutoHyphens w:val="0"/>
              <w:spacing w:after="160" w:line="276" w:lineRule="auto"/>
              <w:ind w:left="142" w:hanging="284"/>
              <w:contextualSpacing/>
              <w:jc w:val="center"/>
              <w:rPr>
                <w:bCs/>
                <w:color w:val="000000"/>
                <w:lang w:eastAsia="ru-RU"/>
              </w:rPr>
            </w:pPr>
            <w:r w:rsidRPr="00F526E7">
              <w:rPr>
                <w:color w:val="000000"/>
                <w:lang w:eastAsia="ru-RU"/>
              </w:rPr>
              <w:t>Земли населенных пунктов</w:t>
            </w:r>
          </w:p>
        </w:tc>
        <w:tc>
          <w:tcPr>
            <w:tcW w:w="3969"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D1270C">
            <w:pPr>
              <w:suppressAutoHyphens w:val="0"/>
              <w:autoSpaceDE w:val="0"/>
              <w:autoSpaceDN w:val="0"/>
              <w:adjustRightInd w:val="0"/>
              <w:jc w:val="center"/>
              <w:rPr>
                <w:color w:val="000000"/>
                <w:lang w:eastAsia="ru-RU"/>
              </w:rPr>
            </w:pPr>
            <w:r w:rsidRPr="00F526E7">
              <w:rPr>
                <w:color w:val="000000"/>
                <w:lang w:eastAsia="ru-RU"/>
              </w:rPr>
              <w:t>Автодорога</w:t>
            </w:r>
          </w:p>
        </w:tc>
        <w:tc>
          <w:tcPr>
            <w:tcW w:w="1985"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D1270C">
            <w:pPr>
              <w:suppressAutoHyphens w:val="0"/>
              <w:spacing w:after="160" w:line="276" w:lineRule="auto"/>
              <w:ind w:left="142" w:hanging="284"/>
              <w:jc w:val="center"/>
              <w:rPr>
                <w:bCs/>
                <w:color w:val="000000"/>
                <w:lang w:eastAsia="ru-RU"/>
              </w:rPr>
            </w:pPr>
            <w:r w:rsidRPr="00F526E7">
              <w:rPr>
                <w:bCs/>
                <w:color w:val="000000"/>
                <w:lang w:eastAsia="ru-RU"/>
              </w:rPr>
              <w:t>533</w:t>
            </w:r>
          </w:p>
        </w:tc>
        <w:tc>
          <w:tcPr>
            <w:tcW w:w="4394" w:type="dxa"/>
            <w:tcBorders>
              <w:top w:val="single" w:sz="4" w:space="0" w:color="auto"/>
              <w:left w:val="single" w:sz="4" w:space="0" w:color="auto"/>
              <w:bottom w:val="single" w:sz="4" w:space="0" w:color="auto"/>
              <w:right w:val="single" w:sz="4" w:space="0" w:color="auto"/>
            </w:tcBorders>
            <w:vAlign w:val="center"/>
            <w:hideMark/>
          </w:tcPr>
          <w:p w:rsidR="00F526E7" w:rsidRPr="00F526E7" w:rsidRDefault="00F526E7" w:rsidP="00D1270C">
            <w:pPr>
              <w:suppressAutoHyphens w:val="0"/>
              <w:spacing w:after="160" w:line="276" w:lineRule="auto"/>
              <w:ind w:left="142" w:hanging="142"/>
              <w:jc w:val="center"/>
              <w:rPr>
                <w:b/>
                <w:color w:val="000000"/>
                <w:lang w:eastAsia="ru-RU"/>
              </w:rPr>
            </w:pPr>
            <w:r w:rsidRPr="00F526E7">
              <w:rPr>
                <w:b/>
                <w:color w:val="000000"/>
                <w:lang w:eastAsia="ru-RU"/>
              </w:rPr>
              <w:t>Собственность</w:t>
            </w:r>
          </w:p>
          <w:p w:rsidR="00F526E7" w:rsidRPr="00F526E7" w:rsidRDefault="00F526E7" w:rsidP="00D1270C">
            <w:pPr>
              <w:suppressAutoHyphens w:val="0"/>
              <w:spacing w:after="160" w:line="276" w:lineRule="auto"/>
              <w:ind w:left="142" w:hanging="142"/>
              <w:jc w:val="center"/>
              <w:rPr>
                <w:bCs/>
                <w:color w:val="000000"/>
                <w:lang w:eastAsia="ru-RU"/>
              </w:rPr>
            </w:pPr>
            <w:r w:rsidRPr="00F526E7">
              <w:rPr>
                <w:bCs/>
                <w:color w:val="000000"/>
                <w:lang w:eastAsia="ru-RU"/>
              </w:rPr>
              <w:t>Муниципальное образование город Благовещенск № 28-28-01/006/2009-573 от 04.03.2009</w:t>
            </w:r>
          </w:p>
        </w:tc>
        <w:tc>
          <w:tcPr>
            <w:tcW w:w="3686" w:type="dxa"/>
            <w:tcBorders>
              <w:top w:val="single" w:sz="4" w:space="0" w:color="auto"/>
              <w:left w:val="single" w:sz="4" w:space="0" w:color="auto"/>
              <w:bottom w:val="single" w:sz="4" w:space="0" w:color="auto"/>
              <w:right w:val="single" w:sz="4" w:space="0" w:color="auto"/>
            </w:tcBorders>
            <w:vAlign w:val="center"/>
          </w:tcPr>
          <w:p w:rsidR="00F526E7" w:rsidRPr="00F526E7" w:rsidRDefault="00F526E7" w:rsidP="00D1270C">
            <w:pPr>
              <w:suppressAutoHyphens w:val="0"/>
              <w:autoSpaceDE w:val="0"/>
              <w:autoSpaceDN w:val="0"/>
              <w:adjustRightInd w:val="0"/>
              <w:jc w:val="center"/>
              <w:rPr>
                <w:color w:val="000000"/>
                <w:lang w:eastAsia="ru-RU"/>
              </w:rPr>
            </w:pPr>
            <w:r w:rsidRPr="00F526E7">
              <w:rPr>
                <w:color w:val="000000"/>
                <w:lang w:eastAsia="ru-RU"/>
              </w:rPr>
              <w:t>28:01:040001:329</w:t>
            </w:r>
          </w:p>
        </w:tc>
      </w:tr>
      <w:tr w:rsidR="00F526E7" w:rsidRPr="00F526E7" w:rsidTr="00D1270C">
        <w:trPr>
          <w:trHeight w:val="1134"/>
          <w:jc w:val="center"/>
        </w:trPr>
        <w:tc>
          <w:tcPr>
            <w:tcW w:w="4111" w:type="dxa"/>
            <w:tcBorders>
              <w:top w:val="single" w:sz="4" w:space="0" w:color="auto"/>
              <w:left w:val="single" w:sz="4" w:space="0" w:color="auto"/>
              <w:bottom w:val="single" w:sz="4" w:space="0" w:color="auto"/>
              <w:right w:val="single" w:sz="4" w:space="0" w:color="auto"/>
            </w:tcBorders>
            <w:vAlign w:val="center"/>
          </w:tcPr>
          <w:p w:rsidR="00F526E7" w:rsidRPr="00F526E7" w:rsidRDefault="00F526E7" w:rsidP="00D1270C">
            <w:pPr>
              <w:suppressAutoHyphens w:val="0"/>
              <w:autoSpaceDE w:val="0"/>
              <w:autoSpaceDN w:val="0"/>
              <w:adjustRightInd w:val="0"/>
              <w:jc w:val="center"/>
              <w:rPr>
                <w:color w:val="000000"/>
                <w:lang w:eastAsia="ru-RU"/>
              </w:rPr>
            </w:pPr>
          </w:p>
          <w:p w:rsidR="00F526E7" w:rsidRPr="00F526E7" w:rsidRDefault="00F526E7" w:rsidP="00D1270C">
            <w:pPr>
              <w:suppressAutoHyphens w:val="0"/>
              <w:autoSpaceDE w:val="0"/>
              <w:autoSpaceDN w:val="0"/>
              <w:adjustRightInd w:val="0"/>
              <w:jc w:val="center"/>
              <w:rPr>
                <w:color w:val="000000"/>
                <w:lang w:eastAsia="ru-RU"/>
              </w:rPr>
            </w:pPr>
            <w:r w:rsidRPr="00F526E7">
              <w:rPr>
                <w:color w:val="000000"/>
                <w:lang w:eastAsia="ru-RU"/>
              </w:rPr>
              <w:t>28:01:040001:141</w:t>
            </w:r>
          </w:p>
          <w:p w:rsidR="00F526E7" w:rsidRPr="00F526E7" w:rsidRDefault="00F526E7" w:rsidP="00D1270C">
            <w:pPr>
              <w:suppressAutoHyphens w:val="0"/>
              <w:autoSpaceDE w:val="0"/>
              <w:autoSpaceDN w:val="0"/>
              <w:adjustRightInd w:val="0"/>
              <w:jc w:val="center"/>
              <w:rPr>
                <w:color w:val="000000"/>
                <w:lang w:eastAsia="ru-RU"/>
              </w:rPr>
            </w:pPr>
          </w:p>
        </w:tc>
        <w:tc>
          <w:tcPr>
            <w:tcW w:w="2693" w:type="dxa"/>
            <w:tcBorders>
              <w:top w:val="single" w:sz="4" w:space="0" w:color="auto"/>
              <w:left w:val="single" w:sz="4" w:space="0" w:color="auto"/>
              <w:bottom w:val="single" w:sz="4" w:space="0" w:color="auto"/>
              <w:right w:val="single" w:sz="4" w:space="0" w:color="auto"/>
            </w:tcBorders>
            <w:vAlign w:val="center"/>
          </w:tcPr>
          <w:p w:rsidR="00F526E7" w:rsidRPr="00F526E7" w:rsidRDefault="00F526E7" w:rsidP="00D1270C">
            <w:pPr>
              <w:suppressAutoHyphens w:val="0"/>
              <w:spacing w:after="160" w:line="276" w:lineRule="auto"/>
              <w:ind w:left="142" w:hanging="284"/>
              <w:jc w:val="center"/>
              <w:rPr>
                <w:bCs/>
                <w:color w:val="FF0000"/>
                <w:lang w:eastAsia="ru-RU"/>
              </w:rPr>
            </w:pPr>
            <w:r w:rsidRPr="00F526E7">
              <w:rPr>
                <w:color w:val="000000"/>
                <w:lang w:eastAsia="ru-RU"/>
              </w:rPr>
              <w:t>Земли населенных пунктов</w:t>
            </w:r>
          </w:p>
        </w:tc>
        <w:tc>
          <w:tcPr>
            <w:tcW w:w="3969" w:type="dxa"/>
            <w:tcBorders>
              <w:top w:val="single" w:sz="4" w:space="0" w:color="auto"/>
              <w:left w:val="single" w:sz="4" w:space="0" w:color="auto"/>
              <w:bottom w:val="single" w:sz="4" w:space="0" w:color="auto"/>
              <w:right w:val="single" w:sz="4" w:space="0" w:color="auto"/>
            </w:tcBorders>
            <w:vAlign w:val="center"/>
          </w:tcPr>
          <w:p w:rsidR="00F526E7" w:rsidRPr="00F526E7" w:rsidRDefault="00F526E7" w:rsidP="00D1270C">
            <w:pPr>
              <w:suppressAutoHyphens w:val="0"/>
              <w:autoSpaceDE w:val="0"/>
              <w:autoSpaceDN w:val="0"/>
              <w:adjustRightInd w:val="0"/>
              <w:jc w:val="center"/>
              <w:rPr>
                <w:color w:val="000000"/>
                <w:lang w:eastAsia="ru-RU"/>
              </w:rPr>
            </w:pPr>
            <w:r w:rsidRPr="00F526E7">
              <w:rPr>
                <w:color w:val="000000"/>
                <w:lang w:eastAsia="ru-RU"/>
              </w:rPr>
              <w:t>Для размещения объекта движимого                 имущества - торговый павильон</w:t>
            </w:r>
          </w:p>
        </w:tc>
        <w:tc>
          <w:tcPr>
            <w:tcW w:w="1985" w:type="dxa"/>
            <w:tcBorders>
              <w:top w:val="single" w:sz="4" w:space="0" w:color="auto"/>
              <w:left w:val="single" w:sz="4" w:space="0" w:color="auto"/>
              <w:bottom w:val="single" w:sz="4" w:space="0" w:color="auto"/>
              <w:right w:val="single" w:sz="4" w:space="0" w:color="auto"/>
            </w:tcBorders>
            <w:vAlign w:val="center"/>
          </w:tcPr>
          <w:p w:rsidR="00F526E7" w:rsidRPr="00F526E7" w:rsidRDefault="00F526E7" w:rsidP="00D1270C">
            <w:pPr>
              <w:suppressAutoHyphens w:val="0"/>
              <w:spacing w:after="160" w:line="276" w:lineRule="auto"/>
              <w:ind w:left="142" w:hanging="284"/>
              <w:jc w:val="center"/>
              <w:rPr>
                <w:bCs/>
                <w:color w:val="000000"/>
                <w:lang w:eastAsia="ru-RU"/>
              </w:rPr>
            </w:pPr>
            <w:r w:rsidRPr="00F526E7">
              <w:rPr>
                <w:bCs/>
                <w:color w:val="000000"/>
                <w:lang w:eastAsia="ru-RU"/>
              </w:rPr>
              <w:t>24</w:t>
            </w:r>
          </w:p>
        </w:tc>
        <w:tc>
          <w:tcPr>
            <w:tcW w:w="4394" w:type="dxa"/>
            <w:tcBorders>
              <w:top w:val="single" w:sz="4" w:space="0" w:color="auto"/>
              <w:left w:val="single" w:sz="4" w:space="0" w:color="auto"/>
              <w:bottom w:val="single" w:sz="4" w:space="0" w:color="auto"/>
              <w:right w:val="single" w:sz="4" w:space="0" w:color="auto"/>
            </w:tcBorders>
            <w:vAlign w:val="center"/>
          </w:tcPr>
          <w:p w:rsidR="00F526E7" w:rsidRPr="00F526E7" w:rsidRDefault="00F526E7" w:rsidP="00D1270C">
            <w:pPr>
              <w:suppressAutoHyphens w:val="0"/>
              <w:spacing w:after="160" w:line="256" w:lineRule="auto"/>
              <w:ind w:left="142" w:hanging="142"/>
              <w:jc w:val="center"/>
              <w:rPr>
                <w:b/>
                <w:bCs/>
                <w:color w:val="000000"/>
                <w:lang w:eastAsia="ru-RU"/>
              </w:rPr>
            </w:pPr>
            <w:r w:rsidRPr="00F526E7">
              <w:rPr>
                <w:b/>
                <w:bCs/>
                <w:color w:val="000000"/>
                <w:lang w:eastAsia="ru-RU"/>
              </w:rPr>
              <w:t>Данные о правообладателе отсутствуют</w:t>
            </w:r>
          </w:p>
        </w:tc>
        <w:tc>
          <w:tcPr>
            <w:tcW w:w="3686" w:type="dxa"/>
            <w:tcBorders>
              <w:top w:val="single" w:sz="4" w:space="0" w:color="auto"/>
              <w:left w:val="single" w:sz="4" w:space="0" w:color="auto"/>
              <w:bottom w:val="single" w:sz="4" w:space="0" w:color="auto"/>
              <w:right w:val="single" w:sz="4" w:space="0" w:color="auto"/>
            </w:tcBorders>
            <w:vAlign w:val="center"/>
          </w:tcPr>
          <w:p w:rsidR="00F526E7" w:rsidRPr="00F526E7" w:rsidRDefault="00F526E7" w:rsidP="00D1270C">
            <w:pPr>
              <w:suppressAutoHyphens w:val="0"/>
              <w:spacing w:after="160" w:line="276" w:lineRule="auto"/>
              <w:ind w:left="142" w:hanging="142"/>
              <w:jc w:val="center"/>
              <w:rPr>
                <w:b/>
                <w:color w:val="FF0000"/>
                <w:lang w:eastAsia="ru-RU"/>
              </w:rPr>
            </w:pPr>
            <w:r w:rsidRPr="00F526E7">
              <w:rPr>
                <w:color w:val="000000"/>
                <w:lang w:eastAsia="ru-RU"/>
              </w:rPr>
              <w:t>—</w:t>
            </w:r>
          </w:p>
        </w:tc>
      </w:tr>
      <w:tr w:rsidR="00F526E7" w:rsidRPr="00F526E7" w:rsidTr="00D1270C">
        <w:trPr>
          <w:trHeight w:val="183"/>
          <w:jc w:val="center"/>
        </w:trPr>
        <w:tc>
          <w:tcPr>
            <w:tcW w:w="20838" w:type="dxa"/>
            <w:gridSpan w:val="6"/>
            <w:tcBorders>
              <w:top w:val="single" w:sz="4" w:space="0" w:color="auto"/>
              <w:left w:val="nil"/>
              <w:bottom w:val="nil"/>
              <w:right w:val="nil"/>
            </w:tcBorders>
            <w:vAlign w:val="center"/>
          </w:tcPr>
          <w:p w:rsidR="00F526E7" w:rsidRPr="00F526E7" w:rsidRDefault="00F526E7" w:rsidP="00F526E7">
            <w:pPr>
              <w:keepNext/>
              <w:keepLines/>
              <w:spacing w:before="100" w:beforeAutospacing="1" w:after="100" w:afterAutospacing="1" w:line="256" w:lineRule="auto"/>
              <w:contextualSpacing/>
              <w:outlineLvl w:val="2"/>
              <w:rPr>
                <w:rFonts w:ascii="Calibri Light" w:eastAsia="SimSun" w:hAnsi="Calibri Light"/>
                <w:color w:val="000000"/>
                <w:lang w:eastAsia="ru-RU"/>
              </w:rPr>
            </w:pPr>
          </w:p>
          <w:p w:rsidR="00F526E7" w:rsidRPr="00F526E7" w:rsidRDefault="00F526E7" w:rsidP="00F526E7">
            <w:pPr>
              <w:keepNext/>
              <w:keepLines/>
              <w:spacing w:before="100" w:beforeAutospacing="1" w:after="100" w:afterAutospacing="1" w:line="256" w:lineRule="auto"/>
              <w:contextualSpacing/>
              <w:outlineLvl w:val="2"/>
              <w:rPr>
                <w:rFonts w:eastAsia="SimSun"/>
                <w:b/>
                <w:bCs/>
                <w:color w:val="000000"/>
                <w:lang w:eastAsia="ru-RU"/>
              </w:rPr>
            </w:pPr>
            <w:bookmarkStart w:id="32" w:name="_Toc168400086"/>
            <w:r w:rsidRPr="00F526E7">
              <w:rPr>
                <w:rFonts w:eastAsia="SimSun"/>
                <w:b/>
                <w:bCs/>
                <w:color w:val="000000"/>
                <w:lang w:eastAsia="ru-RU"/>
              </w:rPr>
              <w:t>Вид развешенного использования для дальнейшего предоставления земельного участка необходимо изменить на «Земельные участки (территории) общего пользования (код 12.0).</w:t>
            </w:r>
            <w:bookmarkEnd w:id="32"/>
          </w:p>
          <w:p w:rsidR="00F526E7" w:rsidRPr="00F526E7" w:rsidRDefault="00F526E7" w:rsidP="00F526E7">
            <w:pPr>
              <w:suppressAutoHyphens w:val="0"/>
              <w:spacing w:after="160" w:line="276" w:lineRule="auto"/>
              <w:ind w:left="142" w:hanging="142"/>
              <w:jc w:val="center"/>
              <w:rPr>
                <w:b/>
                <w:color w:val="FF0000"/>
                <w:lang w:eastAsia="ru-RU"/>
              </w:rPr>
            </w:pPr>
          </w:p>
          <w:p w:rsidR="00F526E7" w:rsidRPr="00F526E7" w:rsidRDefault="00F526E7" w:rsidP="00F526E7">
            <w:pPr>
              <w:suppressAutoHyphens w:val="0"/>
              <w:spacing w:after="160" w:line="276" w:lineRule="auto"/>
              <w:ind w:left="142" w:hanging="142"/>
              <w:jc w:val="center"/>
              <w:rPr>
                <w:b/>
                <w:color w:val="FF0000"/>
                <w:lang w:eastAsia="ru-RU"/>
              </w:rPr>
            </w:pPr>
          </w:p>
        </w:tc>
      </w:tr>
    </w:tbl>
    <w:p w:rsidR="00AB7BBD" w:rsidRDefault="00AB7BBD" w:rsidP="00305BA9">
      <w:pPr>
        <w:pStyle w:val="afffa"/>
        <w:jc w:val="center"/>
        <w:rPr>
          <w:b/>
          <w:bCs/>
          <w:lang w:val="ru-RU"/>
        </w:rPr>
      </w:pPr>
    </w:p>
    <w:p w:rsidR="00F526E7" w:rsidRDefault="00F526E7" w:rsidP="00305BA9">
      <w:pPr>
        <w:pStyle w:val="afffa"/>
        <w:jc w:val="center"/>
        <w:rPr>
          <w:b/>
          <w:bCs/>
          <w:lang w:val="ru-RU"/>
        </w:rPr>
      </w:pPr>
    </w:p>
    <w:p w:rsidR="00F526E7" w:rsidRDefault="00F526E7" w:rsidP="00D1270C">
      <w:pPr>
        <w:keepNext/>
        <w:keepLines/>
        <w:spacing w:line="256" w:lineRule="auto"/>
        <w:ind w:firstLine="709"/>
        <w:outlineLvl w:val="2"/>
        <w:rPr>
          <w:rFonts w:eastAsia="SimSun"/>
          <w:color w:val="000000"/>
          <w:lang w:eastAsia="ru-RU"/>
        </w:rPr>
      </w:pPr>
      <w:bookmarkStart w:id="33" w:name="_Toc168400087"/>
      <w:r w:rsidRPr="00F526E7">
        <w:rPr>
          <w:rFonts w:eastAsia="SimSun"/>
          <w:color w:val="000000"/>
          <w:lang w:eastAsia="ru-RU"/>
        </w:rPr>
        <w:lastRenderedPageBreak/>
        <w:t xml:space="preserve">Таблица 2 </w:t>
      </w:r>
      <w:r w:rsidRPr="00F526E7">
        <w:rPr>
          <w:rFonts w:eastAsia="SimSun"/>
          <w:color w:val="1F4E79"/>
          <w:lang w:eastAsia="ru-RU"/>
        </w:rPr>
        <w:t>–</w:t>
      </w:r>
      <w:r w:rsidRPr="00F526E7">
        <w:rPr>
          <w:rFonts w:eastAsia="SimSun"/>
          <w:color w:val="000000"/>
          <w:lang w:eastAsia="ru-RU"/>
        </w:rPr>
        <w:t xml:space="preserve"> Перечень образуемых земельных участков</w:t>
      </w:r>
      <w:bookmarkEnd w:id="33"/>
    </w:p>
    <w:p w:rsidR="00D1270C" w:rsidRPr="00F526E7" w:rsidRDefault="00D1270C" w:rsidP="00D1270C">
      <w:pPr>
        <w:keepNext/>
        <w:keepLines/>
        <w:tabs>
          <w:tab w:val="left" w:pos="2562"/>
        </w:tabs>
        <w:spacing w:line="256" w:lineRule="auto"/>
        <w:ind w:firstLine="709"/>
        <w:outlineLvl w:val="2"/>
        <w:rPr>
          <w:rFonts w:eastAsia="SimSun"/>
          <w:color w:val="000000"/>
          <w:sz w:val="10"/>
          <w:szCs w:val="10"/>
          <w:lang w:eastAsia="ru-RU"/>
        </w:rPr>
      </w:pPr>
      <w:r>
        <w:rPr>
          <w:rFonts w:eastAsia="SimSun"/>
          <w:color w:val="000000"/>
          <w:lang w:eastAsia="ru-RU"/>
        </w:rPr>
        <w:tab/>
      </w:r>
    </w:p>
    <w:tbl>
      <w:tblPr>
        <w:tblW w:w="16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709"/>
        <w:gridCol w:w="711"/>
        <w:gridCol w:w="1244"/>
        <w:gridCol w:w="868"/>
        <w:gridCol w:w="1429"/>
        <w:gridCol w:w="1504"/>
        <w:gridCol w:w="1078"/>
        <w:gridCol w:w="1244"/>
        <w:gridCol w:w="1364"/>
        <w:gridCol w:w="1311"/>
        <w:gridCol w:w="1619"/>
        <w:gridCol w:w="2086"/>
      </w:tblGrid>
      <w:tr w:rsidR="00906A9F" w:rsidRPr="00906A9F" w:rsidTr="00D1270C">
        <w:trPr>
          <w:trHeight w:val="1646"/>
          <w:jc w:val="center"/>
        </w:trPr>
        <w:tc>
          <w:tcPr>
            <w:tcW w:w="1276" w:type="dxa"/>
            <w:vMerge w:val="restart"/>
            <w:shd w:val="clear" w:color="auto" w:fill="auto"/>
            <w:vAlign w:val="center"/>
            <w:hideMark/>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Условный номер образуемых земельных участков</w:t>
            </w:r>
          </w:p>
        </w:tc>
        <w:tc>
          <w:tcPr>
            <w:tcW w:w="1420" w:type="dxa"/>
            <w:gridSpan w:val="2"/>
            <w:shd w:val="clear" w:color="auto" w:fill="auto"/>
            <w:vAlign w:val="center"/>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Номер</w:t>
            </w:r>
            <w:r>
              <w:rPr>
                <w:b/>
                <w:bCs/>
                <w:sz w:val="18"/>
                <w:szCs w:val="18"/>
                <w:lang w:eastAsia="ru-RU"/>
              </w:rPr>
              <w:t xml:space="preserve"> </w:t>
            </w:r>
            <w:r w:rsidRPr="00906A9F">
              <w:rPr>
                <w:b/>
                <w:bCs/>
                <w:sz w:val="18"/>
                <w:szCs w:val="18"/>
                <w:lang w:eastAsia="ru-RU"/>
              </w:rPr>
              <w:t>характерных точек образуемых земельных участков</w:t>
            </w:r>
          </w:p>
        </w:tc>
        <w:tc>
          <w:tcPr>
            <w:tcW w:w="1244" w:type="dxa"/>
            <w:vMerge w:val="restart"/>
            <w:shd w:val="clear" w:color="auto" w:fill="auto"/>
            <w:vAlign w:val="center"/>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Кадастровые номера исходных земельных участков</w:t>
            </w:r>
          </w:p>
        </w:tc>
        <w:tc>
          <w:tcPr>
            <w:tcW w:w="868" w:type="dxa"/>
            <w:vMerge w:val="restart"/>
            <w:shd w:val="clear" w:color="auto" w:fill="auto"/>
            <w:vAlign w:val="center"/>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Площадь кв.м.</w:t>
            </w:r>
          </w:p>
        </w:tc>
        <w:tc>
          <w:tcPr>
            <w:tcW w:w="1429" w:type="dxa"/>
            <w:vMerge w:val="restart"/>
            <w:shd w:val="clear" w:color="auto" w:fill="auto"/>
            <w:vAlign w:val="center"/>
          </w:tcPr>
          <w:p w:rsidR="00906A9F" w:rsidRPr="00906A9F" w:rsidRDefault="00906A9F" w:rsidP="00906A9F">
            <w:pPr>
              <w:spacing w:line="259" w:lineRule="auto"/>
              <w:jc w:val="center"/>
              <w:rPr>
                <w:b/>
                <w:bCs/>
                <w:sz w:val="18"/>
                <w:szCs w:val="18"/>
                <w:lang w:eastAsia="ru-RU"/>
              </w:rPr>
            </w:pPr>
            <w:r w:rsidRPr="00906A9F">
              <w:rPr>
                <w:b/>
                <w:bCs/>
                <w:sz w:val="18"/>
                <w:szCs w:val="18"/>
                <w:lang w:eastAsia="ru-RU"/>
              </w:rPr>
              <w:t>Способ</w:t>
            </w:r>
          </w:p>
          <w:p w:rsidR="00906A9F" w:rsidRPr="00906A9F" w:rsidRDefault="00906A9F" w:rsidP="00906A9F">
            <w:pPr>
              <w:spacing w:line="259" w:lineRule="auto"/>
              <w:jc w:val="center"/>
              <w:rPr>
                <w:b/>
                <w:bCs/>
                <w:sz w:val="18"/>
                <w:szCs w:val="18"/>
                <w:lang w:eastAsia="ru-RU"/>
              </w:rPr>
            </w:pPr>
            <w:r w:rsidRPr="00906A9F">
              <w:rPr>
                <w:b/>
                <w:bCs/>
                <w:sz w:val="18"/>
                <w:szCs w:val="18"/>
                <w:lang w:eastAsia="ru-RU"/>
              </w:rPr>
              <w:t>образования</w:t>
            </w:r>
          </w:p>
        </w:tc>
        <w:tc>
          <w:tcPr>
            <w:tcW w:w="1504" w:type="dxa"/>
            <w:vMerge w:val="restart"/>
            <w:shd w:val="clear" w:color="auto" w:fill="auto"/>
            <w:vAlign w:val="center"/>
            <w:hideMark/>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Местоположение</w:t>
            </w:r>
          </w:p>
        </w:tc>
        <w:tc>
          <w:tcPr>
            <w:tcW w:w="2322" w:type="dxa"/>
            <w:gridSpan w:val="2"/>
            <w:shd w:val="clear" w:color="auto" w:fill="auto"/>
            <w:vAlign w:val="center"/>
            <w:hideMark/>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Сведения об отнесении образуемого земельного участка к определенной категории земель или сведения о необходимости перевода земельного участка из состава земель одной категории в другую</w:t>
            </w:r>
          </w:p>
        </w:tc>
        <w:tc>
          <w:tcPr>
            <w:tcW w:w="2675" w:type="dxa"/>
            <w:gridSpan w:val="2"/>
            <w:shd w:val="clear" w:color="auto" w:fill="auto"/>
            <w:vAlign w:val="center"/>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Разрешенное использование</w:t>
            </w:r>
          </w:p>
        </w:tc>
        <w:tc>
          <w:tcPr>
            <w:tcW w:w="1619" w:type="dxa"/>
            <w:vMerge w:val="restart"/>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Сведения об отнесении (неотнесении) образуемых земельных участков к территории общего пользования</w:t>
            </w:r>
          </w:p>
        </w:tc>
        <w:tc>
          <w:tcPr>
            <w:tcW w:w="2086" w:type="dxa"/>
            <w:vMerge w:val="restart"/>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 xml:space="preserve">Целевое назначение лесов, вид (виды) разрешённого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w:t>
            </w:r>
          </w:p>
          <w:p w:rsidR="00906A9F" w:rsidRPr="00906A9F" w:rsidRDefault="00906A9F" w:rsidP="00906A9F">
            <w:pPr>
              <w:spacing w:after="160" w:line="259" w:lineRule="auto"/>
              <w:jc w:val="center"/>
              <w:rPr>
                <w:b/>
                <w:bCs/>
                <w:sz w:val="18"/>
                <w:szCs w:val="18"/>
                <w:lang w:eastAsia="ru-RU"/>
              </w:rPr>
            </w:pPr>
          </w:p>
        </w:tc>
      </w:tr>
      <w:tr w:rsidR="00906A9F" w:rsidRPr="00906A9F" w:rsidTr="00D1270C">
        <w:trPr>
          <w:jc w:val="center"/>
        </w:trPr>
        <w:tc>
          <w:tcPr>
            <w:tcW w:w="1276" w:type="dxa"/>
            <w:vMerge/>
            <w:shd w:val="clear" w:color="auto" w:fill="auto"/>
            <w:vAlign w:val="center"/>
            <w:hideMark/>
          </w:tcPr>
          <w:p w:rsidR="00906A9F" w:rsidRPr="00906A9F" w:rsidRDefault="00906A9F" w:rsidP="00906A9F">
            <w:pPr>
              <w:spacing w:after="160" w:line="259" w:lineRule="auto"/>
              <w:jc w:val="center"/>
              <w:rPr>
                <w:b/>
                <w:bCs/>
                <w:sz w:val="18"/>
                <w:szCs w:val="18"/>
                <w:lang w:eastAsia="ru-RU"/>
              </w:rPr>
            </w:pPr>
          </w:p>
        </w:tc>
        <w:tc>
          <w:tcPr>
            <w:tcW w:w="709" w:type="dxa"/>
            <w:shd w:val="clear" w:color="auto" w:fill="auto"/>
            <w:vAlign w:val="center"/>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от т.</w:t>
            </w:r>
          </w:p>
        </w:tc>
        <w:tc>
          <w:tcPr>
            <w:tcW w:w="711" w:type="dxa"/>
            <w:shd w:val="clear" w:color="auto" w:fill="auto"/>
            <w:vAlign w:val="center"/>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до т.</w:t>
            </w:r>
          </w:p>
        </w:tc>
        <w:tc>
          <w:tcPr>
            <w:tcW w:w="1244" w:type="dxa"/>
            <w:vMerge/>
            <w:shd w:val="clear" w:color="auto" w:fill="auto"/>
            <w:vAlign w:val="center"/>
          </w:tcPr>
          <w:p w:rsidR="00906A9F" w:rsidRPr="00906A9F" w:rsidRDefault="00906A9F" w:rsidP="00906A9F">
            <w:pPr>
              <w:spacing w:after="160" w:line="259" w:lineRule="auto"/>
              <w:jc w:val="center"/>
              <w:rPr>
                <w:b/>
                <w:bCs/>
                <w:sz w:val="18"/>
                <w:szCs w:val="18"/>
                <w:lang w:eastAsia="ru-RU"/>
              </w:rPr>
            </w:pPr>
          </w:p>
        </w:tc>
        <w:tc>
          <w:tcPr>
            <w:tcW w:w="868" w:type="dxa"/>
            <w:vMerge/>
            <w:shd w:val="clear" w:color="auto" w:fill="auto"/>
            <w:vAlign w:val="center"/>
          </w:tcPr>
          <w:p w:rsidR="00906A9F" w:rsidRPr="00906A9F" w:rsidRDefault="00906A9F" w:rsidP="00906A9F">
            <w:pPr>
              <w:spacing w:after="160" w:line="259" w:lineRule="auto"/>
              <w:jc w:val="center"/>
              <w:rPr>
                <w:b/>
                <w:bCs/>
                <w:sz w:val="18"/>
                <w:szCs w:val="18"/>
                <w:lang w:eastAsia="ru-RU"/>
              </w:rPr>
            </w:pPr>
          </w:p>
        </w:tc>
        <w:tc>
          <w:tcPr>
            <w:tcW w:w="1429" w:type="dxa"/>
            <w:vMerge/>
            <w:shd w:val="clear" w:color="auto" w:fill="auto"/>
            <w:vAlign w:val="center"/>
          </w:tcPr>
          <w:p w:rsidR="00906A9F" w:rsidRPr="00906A9F" w:rsidRDefault="00906A9F" w:rsidP="00906A9F">
            <w:pPr>
              <w:spacing w:after="160" w:line="259" w:lineRule="auto"/>
              <w:jc w:val="center"/>
              <w:rPr>
                <w:b/>
                <w:bCs/>
                <w:sz w:val="18"/>
                <w:szCs w:val="18"/>
                <w:lang w:eastAsia="ru-RU"/>
              </w:rPr>
            </w:pPr>
          </w:p>
        </w:tc>
        <w:tc>
          <w:tcPr>
            <w:tcW w:w="1504" w:type="dxa"/>
            <w:vMerge/>
            <w:shd w:val="clear" w:color="auto" w:fill="auto"/>
            <w:vAlign w:val="center"/>
            <w:hideMark/>
          </w:tcPr>
          <w:p w:rsidR="00906A9F" w:rsidRPr="00906A9F" w:rsidRDefault="00906A9F" w:rsidP="00906A9F">
            <w:pPr>
              <w:spacing w:after="160" w:line="259" w:lineRule="auto"/>
              <w:jc w:val="center"/>
              <w:rPr>
                <w:b/>
                <w:bCs/>
                <w:sz w:val="18"/>
                <w:szCs w:val="18"/>
                <w:lang w:eastAsia="ru-RU"/>
              </w:rPr>
            </w:pPr>
          </w:p>
        </w:tc>
        <w:tc>
          <w:tcPr>
            <w:tcW w:w="1078" w:type="dxa"/>
            <w:shd w:val="clear" w:color="auto" w:fill="auto"/>
            <w:vAlign w:val="center"/>
            <w:hideMark/>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Фактическая</w:t>
            </w:r>
          </w:p>
        </w:tc>
        <w:tc>
          <w:tcPr>
            <w:tcW w:w="1244" w:type="dxa"/>
            <w:shd w:val="clear" w:color="auto" w:fill="auto"/>
            <w:vAlign w:val="center"/>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Планируемое</w:t>
            </w:r>
          </w:p>
        </w:tc>
        <w:tc>
          <w:tcPr>
            <w:tcW w:w="1364" w:type="dxa"/>
            <w:shd w:val="clear" w:color="auto" w:fill="auto"/>
            <w:vAlign w:val="center"/>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Фактическая</w:t>
            </w:r>
          </w:p>
        </w:tc>
        <w:tc>
          <w:tcPr>
            <w:tcW w:w="1311" w:type="dxa"/>
            <w:shd w:val="clear" w:color="auto" w:fill="auto"/>
            <w:vAlign w:val="center"/>
          </w:tcPr>
          <w:p w:rsidR="00906A9F" w:rsidRPr="00906A9F" w:rsidRDefault="00906A9F" w:rsidP="00906A9F">
            <w:pPr>
              <w:spacing w:after="160" w:line="259" w:lineRule="auto"/>
              <w:jc w:val="center"/>
              <w:rPr>
                <w:b/>
                <w:bCs/>
                <w:sz w:val="18"/>
                <w:szCs w:val="18"/>
                <w:lang w:eastAsia="ru-RU"/>
              </w:rPr>
            </w:pPr>
            <w:r w:rsidRPr="00906A9F">
              <w:rPr>
                <w:b/>
                <w:bCs/>
                <w:sz w:val="18"/>
                <w:szCs w:val="18"/>
                <w:lang w:eastAsia="ru-RU"/>
              </w:rPr>
              <w:t>Планируемое</w:t>
            </w:r>
          </w:p>
        </w:tc>
        <w:tc>
          <w:tcPr>
            <w:tcW w:w="1619" w:type="dxa"/>
            <w:vMerge/>
          </w:tcPr>
          <w:p w:rsidR="00906A9F" w:rsidRPr="00906A9F" w:rsidRDefault="00906A9F" w:rsidP="00906A9F">
            <w:pPr>
              <w:spacing w:after="160" w:line="259" w:lineRule="auto"/>
              <w:jc w:val="center"/>
              <w:rPr>
                <w:b/>
                <w:bCs/>
                <w:sz w:val="20"/>
                <w:szCs w:val="20"/>
                <w:lang w:eastAsia="ru-RU"/>
              </w:rPr>
            </w:pPr>
          </w:p>
        </w:tc>
        <w:tc>
          <w:tcPr>
            <w:tcW w:w="2086" w:type="dxa"/>
            <w:vMerge/>
          </w:tcPr>
          <w:p w:rsidR="00906A9F" w:rsidRPr="00906A9F" w:rsidRDefault="00906A9F" w:rsidP="00906A9F">
            <w:pPr>
              <w:spacing w:after="160" w:line="259" w:lineRule="auto"/>
              <w:jc w:val="center"/>
              <w:rPr>
                <w:b/>
                <w:bCs/>
                <w:sz w:val="20"/>
                <w:szCs w:val="20"/>
                <w:lang w:eastAsia="ru-RU"/>
              </w:rPr>
            </w:pPr>
          </w:p>
        </w:tc>
      </w:tr>
      <w:tr w:rsidR="00906A9F" w:rsidRPr="00906A9F" w:rsidTr="00D1270C">
        <w:trPr>
          <w:trHeight w:val="340"/>
          <w:jc w:val="center"/>
        </w:trPr>
        <w:tc>
          <w:tcPr>
            <w:tcW w:w="1276" w:type="dxa"/>
            <w:shd w:val="clear" w:color="auto" w:fill="auto"/>
            <w:vAlign w:val="center"/>
            <w:hideMark/>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1</w:t>
            </w:r>
          </w:p>
        </w:tc>
        <w:tc>
          <w:tcPr>
            <w:tcW w:w="709"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2</w:t>
            </w:r>
          </w:p>
        </w:tc>
        <w:tc>
          <w:tcPr>
            <w:tcW w:w="711"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3</w:t>
            </w:r>
          </w:p>
        </w:tc>
        <w:tc>
          <w:tcPr>
            <w:tcW w:w="1244"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4</w:t>
            </w:r>
          </w:p>
        </w:tc>
        <w:tc>
          <w:tcPr>
            <w:tcW w:w="868"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5</w:t>
            </w:r>
          </w:p>
        </w:tc>
        <w:tc>
          <w:tcPr>
            <w:tcW w:w="1429"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6</w:t>
            </w:r>
          </w:p>
        </w:tc>
        <w:tc>
          <w:tcPr>
            <w:tcW w:w="1504"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7</w:t>
            </w:r>
          </w:p>
        </w:tc>
        <w:tc>
          <w:tcPr>
            <w:tcW w:w="1078"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8</w:t>
            </w:r>
          </w:p>
        </w:tc>
        <w:tc>
          <w:tcPr>
            <w:tcW w:w="1244"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9</w:t>
            </w:r>
          </w:p>
        </w:tc>
        <w:tc>
          <w:tcPr>
            <w:tcW w:w="1364"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10</w:t>
            </w:r>
          </w:p>
        </w:tc>
        <w:tc>
          <w:tcPr>
            <w:tcW w:w="1311" w:type="dxa"/>
            <w:shd w:val="clear" w:color="auto" w:fill="auto"/>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11</w:t>
            </w:r>
          </w:p>
        </w:tc>
        <w:tc>
          <w:tcPr>
            <w:tcW w:w="1619" w:type="dxa"/>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12</w:t>
            </w:r>
          </w:p>
        </w:tc>
        <w:tc>
          <w:tcPr>
            <w:tcW w:w="2086" w:type="dxa"/>
            <w:vAlign w:val="center"/>
          </w:tcPr>
          <w:p w:rsidR="00906A9F" w:rsidRPr="00906A9F" w:rsidRDefault="00906A9F" w:rsidP="00D1270C">
            <w:pPr>
              <w:spacing w:line="259" w:lineRule="auto"/>
              <w:jc w:val="center"/>
              <w:rPr>
                <w:b/>
                <w:bCs/>
                <w:sz w:val="18"/>
                <w:szCs w:val="18"/>
                <w:lang w:eastAsia="ru-RU"/>
              </w:rPr>
            </w:pPr>
            <w:r w:rsidRPr="00906A9F">
              <w:rPr>
                <w:b/>
                <w:bCs/>
                <w:sz w:val="18"/>
                <w:szCs w:val="18"/>
                <w:lang w:eastAsia="ru-RU"/>
              </w:rPr>
              <w:t>13</w:t>
            </w:r>
          </w:p>
        </w:tc>
      </w:tr>
      <w:tr w:rsidR="00906A9F" w:rsidRPr="00906A9F" w:rsidTr="00D1270C">
        <w:trPr>
          <w:trHeight w:val="1580"/>
          <w:jc w:val="center"/>
        </w:trPr>
        <w:tc>
          <w:tcPr>
            <w:tcW w:w="1276" w:type="dxa"/>
            <w:vMerge w:val="restart"/>
            <w:shd w:val="clear" w:color="auto" w:fill="auto"/>
            <w:vAlign w:val="center"/>
          </w:tcPr>
          <w:p w:rsidR="00906A9F" w:rsidRPr="00906A9F" w:rsidRDefault="00906A9F" w:rsidP="00906A9F">
            <w:pPr>
              <w:suppressAutoHyphens w:val="0"/>
              <w:spacing w:line="259" w:lineRule="auto"/>
              <w:contextualSpacing/>
              <w:jc w:val="center"/>
              <w:rPr>
                <w:color w:val="000000"/>
                <w:sz w:val="18"/>
                <w:szCs w:val="18"/>
                <w:lang w:eastAsia="ru-RU"/>
              </w:rPr>
            </w:pPr>
            <w:r w:rsidRPr="00906A9F">
              <w:rPr>
                <w:color w:val="000000"/>
                <w:sz w:val="18"/>
                <w:szCs w:val="18"/>
                <w:lang w:eastAsia="ru-RU"/>
              </w:rPr>
              <w:t>:ЗУ1</w:t>
            </w:r>
          </w:p>
          <w:p w:rsidR="00906A9F" w:rsidRPr="00906A9F" w:rsidRDefault="00906A9F" w:rsidP="00906A9F">
            <w:pPr>
              <w:suppressAutoHyphens w:val="0"/>
              <w:spacing w:line="259" w:lineRule="auto"/>
              <w:contextualSpacing/>
              <w:jc w:val="center"/>
              <w:rPr>
                <w:color w:val="000000"/>
                <w:sz w:val="18"/>
                <w:szCs w:val="18"/>
                <w:lang w:eastAsia="ru-RU"/>
              </w:rPr>
            </w:pPr>
            <w:r w:rsidRPr="00906A9F">
              <w:rPr>
                <w:color w:val="000000"/>
                <w:sz w:val="18"/>
                <w:szCs w:val="18"/>
                <w:lang w:eastAsia="ru-RU"/>
              </w:rPr>
              <w:t>(2 контура)</w:t>
            </w:r>
          </w:p>
          <w:p w:rsidR="00906A9F" w:rsidRPr="00906A9F" w:rsidRDefault="00906A9F" w:rsidP="00906A9F">
            <w:pPr>
              <w:spacing w:line="259" w:lineRule="auto"/>
              <w:jc w:val="center"/>
              <w:rPr>
                <w:b/>
                <w:bCs/>
                <w:sz w:val="18"/>
                <w:szCs w:val="18"/>
                <w:lang w:eastAsia="ru-RU"/>
              </w:rPr>
            </w:pPr>
          </w:p>
        </w:tc>
        <w:tc>
          <w:tcPr>
            <w:tcW w:w="709" w:type="dxa"/>
            <w:shd w:val="clear" w:color="auto" w:fill="auto"/>
            <w:vAlign w:val="center"/>
          </w:tcPr>
          <w:p w:rsidR="00906A9F" w:rsidRPr="00906A9F" w:rsidRDefault="00906A9F" w:rsidP="00906A9F">
            <w:pPr>
              <w:spacing w:line="259" w:lineRule="auto"/>
              <w:jc w:val="center"/>
              <w:rPr>
                <w:color w:val="000000"/>
                <w:sz w:val="18"/>
                <w:szCs w:val="18"/>
                <w:lang w:eastAsia="ru-RU"/>
              </w:rPr>
            </w:pPr>
            <w:r w:rsidRPr="00906A9F">
              <w:rPr>
                <w:color w:val="000000"/>
                <w:sz w:val="18"/>
                <w:szCs w:val="18"/>
                <w:lang w:eastAsia="ru-RU"/>
              </w:rPr>
              <w:t>н1</w:t>
            </w:r>
          </w:p>
        </w:tc>
        <w:tc>
          <w:tcPr>
            <w:tcW w:w="711" w:type="dxa"/>
            <w:shd w:val="clear" w:color="auto" w:fill="auto"/>
            <w:vAlign w:val="center"/>
          </w:tcPr>
          <w:p w:rsidR="00906A9F" w:rsidRPr="00906A9F" w:rsidRDefault="00906A9F" w:rsidP="00906A9F">
            <w:pPr>
              <w:spacing w:line="259" w:lineRule="auto"/>
              <w:jc w:val="center"/>
              <w:rPr>
                <w:color w:val="000000"/>
                <w:sz w:val="18"/>
                <w:szCs w:val="18"/>
                <w:lang w:eastAsia="ru-RU"/>
              </w:rPr>
            </w:pPr>
            <w:r w:rsidRPr="00906A9F">
              <w:rPr>
                <w:color w:val="000000"/>
                <w:sz w:val="18"/>
                <w:szCs w:val="18"/>
                <w:lang w:eastAsia="ru-RU"/>
              </w:rPr>
              <w:t>н1</w:t>
            </w:r>
          </w:p>
        </w:tc>
        <w:tc>
          <w:tcPr>
            <w:tcW w:w="1244" w:type="dxa"/>
            <w:vMerge w:val="restart"/>
            <w:shd w:val="clear" w:color="auto" w:fill="auto"/>
            <w:vAlign w:val="center"/>
          </w:tcPr>
          <w:p w:rsidR="00906A9F" w:rsidRPr="00906A9F" w:rsidRDefault="00906A9F" w:rsidP="00906A9F">
            <w:pPr>
              <w:spacing w:line="259" w:lineRule="auto"/>
              <w:jc w:val="center"/>
              <w:rPr>
                <w:b/>
                <w:bCs/>
                <w:sz w:val="18"/>
                <w:szCs w:val="18"/>
                <w:lang w:eastAsia="ru-RU"/>
              </w:rPr>
            </w:pPr>
            <w:r w:rsidRPr="00906A9F">
              <w:rPr>
                <w:color w:val="000000"/>
                <w:sz w:val="18"/>
                <w:szCs w:val="18"/>
                <w:lang w:eastAsia="ru-RU"/>
              </w:rPr>
              <w:t>—</w:t>
            </w:r>
          </w:p>
        </w:tc>
        <w:tc>
          <w:tcPr>
            <w:tcW w:w="868" w:type="dxa"/>
            <w:vMerge w:val="restart"/>
            <w:shd w:val="clear" w:color="auto" w:fill="auto"/>
            <w:vAlign w:val="center"/>
          </w:tcPr>
          <w:p w:rsidR="00906A9F" w:rsidRPr="00906A9F" w:rsidRDefault="00906A9F" w:rsidP="00906A9F">
            <w:pPr>
              <w:spacing w:line="259" w:lineRule="auto"/>
              <w:jc w:val="center"/>
              <w:rPr>
                <w:b/>
                <w:bCs/>
                <w:sz w:val="18"/>
                <w:szCs w:val="18"/>
                <w:lang w:eastAsia="ru-RU"/>
              </w:rPr>
            </w:pPr>
            <w:r w:rsidRPr="00906A9F">
              <w:rPr>
                <w:b/>
                <w:bCs/>
                <w:sz w:val="18"/>
                <w:szCs w:val="18"/>
                <w:lang w:eastAsia="ru-RU"/>
              </w:rPr>
              <w:t>33 570</w:t>
            </w:r>
          </w:p>
        </w:tc>
        <w:tc>
          <w:tcPr>
            <w:tcW w:w="1429" w:type="dxa"/>
            <w:vMerge w:val="restart"/>
            <w:shd w:val="clear" w:color="auto" w:fill="auto"/>
            <w:vAlign w:val="center"/>
          </w:tcPr>
          <w:p w:rsidR="00906A9F" w:rsidRPr="00906A9F" w:rsidRDefault="00906A9F" w:rsidP="00906A9F">
            <w:pPr>
              <w:suppressAutoHyphens w:val="0"/>
              <w:spacing w:line="259" w:lineRule="auto"/>
              <w:ind w:hanging="142"/>
              <w:jc w:val="center"/>
              <w:rPr>
                <w:color w:val="000000"/>
                <w:sz w:val="18"/>
                <w:szCs w:val="18"/>
                <w:lang w:eastAsia="ru-RU"/>
              </w:rPr>
            </w:pPr>
            <w:r w:rsidRPr="00906A9F">
              <w:rPr>
                <w:color w:val="000000"/>
                <w:sz w:val="18"/>
                <w:szCs w:val="18"/>
                <w:lang w:eastAsia="ru-RU"/>
              </w:rPr>
              <w:t xml:space="preserve">    Образование</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из неразграниченных муниципальных</w:t>
            </w:r>
          </w:p>
          <w:p w:rsidR="00906A9F" w:rsidRPr="00906A9F" w:rsidRDefault="00906A9F" w:rsidP="00906A9F">
            <w:pPr>
              <w:spacing w:line="259" w:lineRule="auto"/>
              <w:jc w:val="center"/>
              <w:rPr>
                <w:b/>
                <w:bCs/>
                <w:sz w:val="18"/>
                <w:szCs w:val="18"/>
                <w:lang w:eastAsia="ru-RU"/>
              </w:rPr>
            </w:pPr>
            <w:r w:rsidRPr="00906A9F">
              <w:rPr>
                <w:color w:val="000000"/>
                <w:sz w:val="18"/>
                <w:szCs w:val="18"/>
                <w:lang w:eastAsia="ru-RU"/>
              </w:rPr>
              <w:t>земель</w:t>
            </w:r>
          </w:p>
        </w:tc>
        <w:tc>
          <w:tcPr>
            <w:tcW w:w="1504" w:type="dxa"/>
            <w:vMerge w:val="restart"/>
            <w:shd w:val="clear" w:color="auto" w:fill="auto"/>
            <w:vAlign w:val="center"/>
          </w:tcPr>
          <w:p w:rsidR="00906A9F" w:rsidRPr="00906A9F" w:rsidRDefault="00906A9F" w:rsidP="00D1270C">
            <w:pPr>
              <w:keepNext/>
              <w:keepLines/>
              <w:suppressAutoHyphens w:val="0"/>
              <w:contextualSpacing/>
              <w:jc w:val="center"/>
              <w:outlineLvl w:val="2"/>
              <w:rPr>
                <w:color w:val="000000"/>
                <w:sz w:val="18"/>
                <w:szCs w:val="18"/>
                <w:lang w:eastAsia="ru-RU"/>
              </w:rPr>
            </w:pPr>
            <w:r w:rsidRPr="00906A9F">
              <w:rPr>
                <w:rFonts w:eastAsia="SimSun"/>
                <w:color w:val="000000"/>
                <w:sz w:val="18"/>
                <w:szCs w:val="18"/>
                <w:lang w:eastAsia="ru-RU"/>
              </w:rPr>
              <w:t>Амурская                       область,                             городской округ город                             Благовещен</w:t>
            </w:r>
            <w:r w:rsidR="00D1270C">
              <w:rPr>
                <w:rFonts w:eastAsia="SimSun"/>
                <w:color w:val="000000"/>
                <w:sz w:val="18"/>
                <w:szCs w:val="18"/>
                <w:lang w:eastAsia="ru-RU"/>
              </w:rPr>
              <w:t>ск</w:t>
            </w:r>
            <w:r w:rsidRPr="00906A9F">
              <w:rPr>
                <w:rFonts w:eastAsia="SimSun"/>
                <w:color w:val="000000"/>
                <w:sz w:val="18"/>
                <w:szCs w:val="18"/>
                <w:lang w:eastAsia="ru-RU"/>
              </w:rPr>
              <w:t xml:space="preserve">                     </w:t>
            </w:r>
          </w:p>
        </w:tc>
        <w:tc>
          <w:tcPr>
            <w:tcW w:w="1078" w:type="dxa"/>
            <w:vMerge w:val="restart"/>
            <w:shd w:val="clear" w:color="auto" w:fill="auto"/>
            <w:vAlign w:val="center"/>
          </w:tcPr>
          <w:p w:rsidR="00906A9F" w:rsidRPr="00906A9F" w:rsidRDefault="00906A9F" w:rsidP="00906A9F">
            <w:pPr>
              <w:spacing w:line="259" w:lineRule="auto"/>
              <w:jc w:val="center"/>
              <w:rPr>
                <w:b/>
                <w:bCs/>
                <w:sz w:val="18"/>
                <w:szCs w:val="18"/>
                <w:lang w:eastAsia="ru-RU"/>
              </w:rPr>
            </w:pPr>
            <w:r w:rsidRPr="00906A9F">
              <w:rPr>
                <w:sz w:val="18"/>
                <w:szCs w:val="18"/>
                <w:lang w:eastAsia="ru-RU"/>
              </w:rPr>
              <w:t>Земли населённых пунктов</w:t>
            </w:r>
          </w:p>
        </w:tc>
        <w:tc>
          <w:tcPr>
            <w:tcW w:w="1244" w:type="dxa"/>
            <w:vMerge w:val="restart"/>
            <w:shd w:val="clear" w:color="auto" w:fill="auto"/>
            <w:vAlign w:val="center"/>
          </w:tcPr>
          <w:p w:rsidR="00906A9F" w:rsidRPr="00906A9F" w:rsidRDefault="00906A9F" w:rsidP="00906A9F">
            <w:pPr>
              <w:spacing w:line="259" w:lineRule="auto"/>
              <w:jc w:val="center"/>
              <w:rPr>
                <w:b/>
                <w:bCs/>
                <w:sz w:val="18"/>
                <w:szCs w:val="18"/>
                <w:lang w:eastAsia="ru-RU"/>
              </w:rPr>
            </w:pPr>
            <w:r w:rsidRPr="00906A9F">
              <w:rPr>
                <w:sz w:val="18"/>
                <w:szCs w:val="18"/>
                <w:lang w:eastAsia="ru-RU"/>
              </w:rPr>
              <w:t>Земли населённых пунктов</w:t>
            </w:r>
          </w:p>
        </w:tc>
        <w:tc>
          <w:tcPr>
            <w:tcW w:w="1364" w:type="dxa"/>
            <w:vMerge w:val="restart"/>
            <w:shd w:val="clear" w:color="auto" w:fill="auto"/>
            <w:vAlign w:val="center"/>
          </w:tcPr>
          <w:p w:rsidR="00906A9F" w:rsidRPr="00906A9F" w:rsidRDefault="00906A9F" w:rsidP="00906A9F">
            <w:pPr>
              <w:spacing w:line="259" w:lineRule="auto"/>
              <w:jc w:val="center"/>
              <w:rPr>
                <w:b/>
                <w:bCs/>
                <w:sz w:val="18"/>
                <w:szCs w:val="18"/>
                <w:lang w:eastAsia="ru-RU"/>
              </w:rPr>
            </w:pPr>
            <w:r w:rsidRPr="00906A9F">
              <w:rPr>
                <w:color w:val="000000"/>
                <w:sz w:val="18"/>
                <w:szCs w:val="18"/>
                <w:lang w:eastAsia="ru-RU"/>
              </w:rPr>
              <w:t>—</w:t>
            </w:r>
          </w:p>
        </w:tc>
        <w:tc>
          <w:tcPr>
            <w:tcW w:w="1311" w:type="dxa"/>
            <w:vMerge w:val="restart"/>
            <w:shd w:val="clear" w:color="auto" w:fill="auto"/>
            <w:vAlign w:val="center"/>
          </w:tcPr>
          <w:p w:rsidR="00906A9F" w:rsidRPr="00906A9F" w:rsidRDefault="00906A9F" w:rsidP="00906A9F">
            <w:pPr>
              <w:suppressAutoHyphens w:val="0"/>
              <w:spacing w:line="259" w:lineRule="auto"/>
              <w:contextualSpacing/>
              <w:jc w:val="center"/>
              <w:rPr>
                <w:color w:val="000000"/>
                <w:sz w:val="18"/>
                <w:szCs w:val="18"/>
                <w:lang w:eastAsia="ru-RU"/>
              </w:rPr>
            </w:pPr>
            <w:r w:rsidRPr="00906A9F">
              <w:rPr>
                <w:color w:val="000000"/>
                <w:sz w:val="18"/>
                <w:szCs w:val="18"/>
                <w:lang w:eastAsia="ru-RU"/>
              </w:rPr>
              <w:t>Земельные участки</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 xml:space="preserve"> (территории)                 общего </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 xml:space="preserve">пользования </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(код 12.0)</w:t>
            </w:r>
          </w:p>
          <w:p w:rsidR="00906A9F" w:rsidRPr="00906A9F" w:rsidRDefault="00906A9F" w:rsidP="00906A9F">
            <w:pPr>
              <w:spacing w:line="259" w:lineRule="auto"/>
              <w:jc w:val="center"/>
              <w:rPr>
                <w:b/>
                <w:bCs/>
                <w:sz w:val="18"/>
                <w:szCs w:val="18"/>
                <w:lang w:eastAsia="ru-RU"/>
              </w:rPr>
            </w:pPr>
          </w:p>
        </w:tc>
        <w:tc>
          <w:tcPr>
            <w:tcW w:w="1619" w:type="dxa"/>
            <w:vMerge w:val="restart"/>
          </w:tcPr>
          <w:p w:rsidR="00906A9F" w:rsidRPr="00906A9F" w:rsidRDefault="00906A9F" w:rsidP="00906A9F">
            <w:pPr>
              <w:spacing w:line="259" w:lineRule="auto"/>
              <w:jc w:val="center"/>
              <w:rPr>
                <w:sz w:val="18"/>
                <w:szCs w:val="18"/>
                <w:lang w:eastAsia="ru-RU" w:bidi="en-US"/>
              </w:rPr>
            </w:pPr>
          </w:p>
          <w:p w:rsidR="00906A9F" w:rsidRPr="00906A9F" w:rsidRDefault="00906A9F" w:rsidP="00906A9F">
            <w:pPr>
              <w:spacing w:line="259" w:lineRule="auto"/>
              <w:jc w:val="center"/>
              <w:rPr>
                <w:sz w:val="18"/>
                <w:szCs w:val="18"/>
                <w:lang w:eastAsia="ru-RU" w:bidi="en-US"/>
              </w:rPr>
            </w:pPr>
          </w:p>
          <w:p w:rsidR="00906A9F" w:rsidRPr="00906A9F" w:rsidRDefault="00906A9F" w:rsidP="00906A9F">
            <w:pPr>
              <w:spacing w:line="259" w:lineRule="auto"/>
              <w:jc w:val="center"/>
              <w:rPr>
                <w:sz w:val="18"/>
                <w:szCs w:val="18"/>
                <w:lang w:eastAsia="ru-RU" w:bidi="en-US"/>
              </w:rPr>
            </w:pPr>
          </w:p>
          <w:p w:rsidR="00906A9F" w:rsidRPr="00906A9F" w:rsidRDefault="00906A9F" w:rsidP="00906A9F">
            <w:pPr>
              <w:spacing w:line="259" w:lineRule="auto"/>
              <w:jc w:val="center"/>
              <w:rPr>
                <w:sz w:val="18"/>
                <w:szCs w:val="18"/>
                <w:lang w:eastAsia="ru-RU" w:bidi="en-US"/>
              </w:rPr>
            </w:pPr>
            <w:r w:rsidRPr="00906A9F">
              <w:rPr>
                <w:sz w:val="18"/>
                <w:szCs w:val="18"/>
                <w:lang w:eastAsia="ru-RU" w:bidi="en-US"/>
              </w:rPr>
              <w:t xml:space="preserve">Образуемый земельный участок </w:t>
            </w:r>
            <w:r w:rsidRPr="00906A9F">
              <w:rPr>
                <w:sz w:val="18"/>
                <w:szCs w:val="18"/>
                <w:u w:val="single"/>
                <w:lang w:eastAsia="ru-RU" w:bidi="en-US"/>
              </w:rPr>
              <w:t>будет относится</w:t>
            </w:r>
            <w:r w:rsidRPr="00906A9F">
              <w:rPr>
                <w:sz w:val="18"/>
                <w:szCs w:val="18"/>
                <w:lang w:eastAsia="ru-RU" w:bidi="en-US"/>
              </w:rPr>
              <w:t xml:space="preserve"> </w:t>
            </w:r>
          </w:p>
          <w:p w:rsidR="00906A9F" w:rsidRPr="00906A9F" w:rsidRDefault="00906A9F" w:rsidP="00906A9F">
            <w:pPr>
              <w:spacing w:line="259" w:lineRule="auto"/>
              <w:jc w:val="center"/>
              <w:rPr>
                <w:sz w:val="18"/>
                <w:szCs w:val="18"/>
                <w:lang w:eastAsia="ru-RU" w:bidi="en-US"/>
              </w:rPr>
            </w:pPr>
            <w:r w:rsidRPr="00906A9F">
              <w:rPr>
                <w:sz w:val="18"/>
                <w:szCs w:val="18"/>
                <w:lang w:eastAsia="ru-RU" w:bidi="en-US"/>
              </w:rPr>
              <w:t xml:space="preserve">к территории общего пользования, </w:t>
            </w:r>
          </w:p>
          <w:p w:rsidR="00906A9F" w:rsidRPr="00906A9F" w:rsidRDefault="00906A9F" w:rsidP="00906A9F">
            <w:pPr>
              <w:spacing w:line="259" w:lineRule="auto"/>
              <w:jc w:val="center"/>
              <w:rPr>
                <w:b/>
                <w:bCs/>
                <w:sz w:val="18"/>
                <w:szCs w:val="18"/>
                <w:lang w:eastAsia="ru-RU"/>
              </w:rPr>
            </w:pPr>
            <w:r w:rsidRPr="00906A9F">
              <w:rPr>
                <w:sz w:val="18"/>
                <w:szCs w:val="18"/>
                <w:lang w:eastAsia="ru-RU" w:bidi="en-US"/>
              </w:rPr>
              <w:t>так как предназначен для автомобильной</w:t>
            </w:r>
            <w:r w:rsidRPr="00906A9F">
              <w:rPr>
                <w:color w:val="000000"/>
                <w:sz w:val="18"/>
                <w:szCs w:val="18"/>
                <w:lang w:eastAsia="ru-RU"/>
              </w:rPr>
              <w:t xml:space="preserve"> дороги общего пользования</w:t>
            </w:r>
          </w:p>
        </w:tc>
        <w:tc>
          <w:tcPr>
            <w:tcW w:w="2086" w:type="dxa"/>
            <w:vMerge w:val="restart"/>
          </w:tcPr>
          <w:p w:rsidR="00906A9F" w:rsidRPr="00906A9F" w:rsidRDefault="00906A9F" w:rsidP="00906A9F">
            <w:pPr>
              <w:spacing w:line="259" w:lineRule="auto"/>
              <w:contextualSpacing/>
              <w:jc w:val="center"/>
              <w:rPr>
                <w:sz w:val="18"/>
                <w:szCs w:val="18"/>
                <w:lang w:eastAsia="ru-RU" w:bidi="en-US"/>
              </w:rPr>
            </w:pPr>
            <w:r w:rsidRPr="00906A9F">
              <w:rPr>
                <w:sz w:val="18"/>
                <w:szCs w:val="18"/>
                <w:lang w:eastAsia="ru-RU" w:bidi="en-US"/>
              </w:rPr>
              <w:t xml:space="preserve">Образуемый земельный участок </w:t>
            </w:r>
            <w:r w:rsidRPr="00906A9F">
              <w:rPr>
                <w:sz w:val="18"/>
                <w:szCs w:val="18"/>
                <w:u w:val="single"/>
                <w:lang w:eastAsia="ru-RU" w:bidi="en-US"/>
              </w:rPr>
              <w:t>не относится</w:t>
            </w:r>
            <w:r w:rsidRPr="00906A9F">
              <w:rPr>
                <w:sz w:val="18"/>
                <w:szCs w:val="18"/>
                <w:lang w:eastAsia="ru-RU" w:bidi="en-US"/>
              </w:rPr>
              <w:t xml:space="preserve"> к категории земель лесного фонда, вследствие чего информация о целевом назначении лесов, виде (видах) разрешенного использования лесного участка, количественных и качественных характеристиках лесного участка, сведения о нахождении лесного участка в границах особо защитных участков лесов</w:t>
            </w:r>
          </w:p>
        </w:tc>
      </w:tr>
      <w:tr w:rsidR="00906A9F" w:rsidRPr="00906A9F" w:rsidTr="00D1270C">
        <w:trPr>
          <w:trHeight w:val="1957"/>
          <w:jc w:val="center"/>
        </w:trPr>
        <w:tc>
          <w:tcPr>
            <w:tcW w:w="1276" w:type="dxa"/>
            <w:vMerge/>
            <w:shd w:val="clear" w:color="auto" w:fill="auto"/>
            <w:vAlign w:val="center"/>
          </w:tcPr>
          <w:p w:rsidR="00906A9F" w:rsidRPr="00906A9F" w:rsidRDefault="00906A9F" w:rsidP="00906A9F">
            <w:pPr>
              <w:spacing w:line="259" w:lineRule="auto"/>
              <w:jc w:val="center"/>
              <w:rPr>
                <w:b/>
                <w:bCs/>
                <w:sz w:val="20"/>
                <w:szCs w:val="20"/>
                <w:lang w:eastAsia="ru-RU"/>
              </w:rPr>
            </w:pPr>
          </w:p>
        </w:tc>
        <w:tc>
          <w:tcPr>
            <w:tcW w:w="709" w:type="dxa"/>
            <w:shd w:val="clear" w:color="auto" w:fill="auto"/>
            <w:vAlign w:val="center"/>
          </w:tcPr>
          <w:p w:rsidR="00906A9F" w:rsidRPr="00906A9F" w:rsidRDefault="00906A9F" w:rsidP="00906A9F">
            <w:pPr>
              <w:spacing w:line="259" w:lineRule="auto"/>
              <w:jc w:val="center"/>
              <w:rPr>
                <w:color w:val="000000"/>
                <w:sz w:val="18"/>
                <w:szCs w:val="18"/>
                <w:lang w:eastAsia="ru-RU"/>
              </w:rPr>
            </w:pPr>
            <w:r w:rsidRPr="00906A9F">
              <w:rPr>
                <w:color w:val="000000"/>
                <w:sz w:val="18"/>
                <w:szCs w:val="18"/>
                <w:lang w:eastAsia="ru-RU"/>
              </w:rPr>
              <w:t>н137</w:t>
            </w:r>
          </w:p>
        </w:tc>
        <w:tc>
          <w:tcPr>
            <w:tcW w:w="711" w:type="dxa"/>
            <w:shd w:val="clear" w:color="auto" w:fill="auto"/>
            <w:vAlign w:val="center"/>
          </w:tcPr>
          <w:p w:rsidR="00906A9F" w:rsidRPr="00906A9F" w:rsidRDefault="00906A9F" w:rsidP="00906A9F">
            <w:pPr>
              <w:spacing w:line="259" w:lineRule="auto"/>
              <w:jc w:val="center"/>
              <w:rPr>
                <w:color w:val="000000"/>
                <w:sz w:val="18"/>
                <w:szCs w:val="18"/>
                <w:lang w:eastAsia="ru-RU"/>
              </w:rPr>
            </w:pPr>
            <w:r w:rsidRPr="00906A9F">
              <w:rPr>
                <w:color w:val="000000"/>
                <w:sz w:val="18"/>
                <w:szCs w:val="18"/>
                <w:lang w:eastAsia="ru-RU"/>
              </w:rPr>
              <w:t>н137</w:t>
            </w:r>
          </w:p>
        </w:tc>
        <w:tc>
          <w:tcPr>
            <w:tcW w:w="1244" w:type="dxa"/>
            <w:vMerge/>
            <w:shd w:val="clear" w:color="auto" w:fill="auto"/>
            <w:vAlign w:val="center"/>
          </w:tcPr>
          <w:p w:rsidR="00906A9F" w:rsidRPr="00906A9F" w:rsidRDefault="00906A9F" w:rsidP="00906A9F">
            <w:pPr>
              <w:spacing w:line="259" w:lineRule="auto"/>
              <w:jc w:val="center"/>
              <w:rPr>
                <w:b/>
                <w:bCs/>
                <w:sz w:val="18"/>
                <w:szCs w:val="18"/>
                <w:lang w:eastAsia="ru-RU"/>
              </w:rPr>
            </w:pPr>
          </w:p>
        </w:tc>
        <w:tc>
          <w:tcPr>
            <w:tcW w:w="868" w:type="dxa"/>
            <w:vMerge/>
            <w:shd w:val="clear" w:color="auto" w:fill="auto"/>
            <w:vAlign w:val="center"/>
          </w:tcPr>
          <w:p w:rsidR="00906A9F" w:rsidRPr="00906A9F" w:rsidRDefault="00906A9F" w:rsidP="00906A9F">
            <w:pPr>
              <w:spacing w:line="259" w:lineRule="auto"/>
              <w:jc w:val="center"/>
              <w:rPr>
                <w:b/>
                <w:bCs/>
                <w:sz w:val="18"/>
                <w:szCs w:val="18"/>
                <w:lang w:eastAsia="ru-RU"/>
              </w:rPr>
            </w:pPr>
          </w:p>
        </w:tc>
        <w:tc>
          <w:tcPr>
            <w:tcW w:w="1429" w:type="dxa"/>
            <w:vMerge/>
            <w:shd w:val="clear" w:color="auto" w:fill="auto"/>
            <w:vAlign w:val="center"/>
          </w:tcPr>
          <w:p w:rsidR="00906A9F" w:rsidRPr="00906A9F" w:rsidRDefault="00906A9F" w:rsidP="00906A9F">
            <w:pPr>
              <w:spacing w:line="259" w:lineRule="auto"/>
              <w:jc w:val="center"/>
              <w:rPr>
                <w:b/>
                <w:bCs/>
                <w:sz w:val="20"/>
                <w:szCs w:val="20"/>
                <w:lang w:eastAsia="ru-RU"/>
              </w:rPr>
            </w:pPr>
          </w:p>
        </w:tc>
        <w:tc>
          <w:tcPr>
            <w:tcW w:w="1504" w:type="dxa"/>
            <w:vMerge/>
            <w:shd w:val="clear" w:color="auto" w:fill="auto"/>
            <w:vAlign w:val="center"/>
          </w:tcPr>
          <w:p w:rsidR="00906A9F" w:rsidRPr="00906A9F" w:rsidRDefault="00906A9F" w:rsidP="00906A9F">
            <w:pPr>
              <w:spacing w:line="259" w:lineRule="auto"/>
              <w:jc w:val="center"/>
              <w:rPr>
                <w:color w:val="000000"/>
                <w:sz w:val="20"/>
                <w:szCs w:val="20"/>
                <w:lang w:eastAsia="ru-RU"/>
              </w:rPr>
            </w:pPr>
          </w:p>
        </w:tc>
        <w:tc>
          <w:tcPr>
            <w:tcW w:w="1078" w:type="dxa"/>
            <w:vMerge/>
            <w:shd w:val="clear" w:color="auto" w:fill="auto"/>
            <w:vAlign w:val="center"/>
          </w:tcPr>
          <w:p w:rsidR="00906A9F" w:rsidRPr="00906A9F" w:rsidRDefault="00906A9F" w:rsidP="00906A9F">
            <w:pPr>
              <w:spacing w:line="259" w:lineRule="auto"/>
              <w:jc w:val="center"/>
              <w:rPr>
                <w:b/>
                <w:bCs/>
                <w:sz w:val="20"/>
                <w:szCs w:val="20"/>
                <w:lang w:eastAsia="ru-RU"/>
              </w:rPr>
            </w:pPr>
          </w:p>
        </w:tc>
        <w:tc>
          <w:tcPr>
            <w:tcW w:w="1244" w:type="dxa"/>
            <w:vMerge/>
            <w:shd w:val="clear" w:color="auto" w:fill="auto"/>
            <w:vAlign w:val="center"/>
          </w:tcPr>
          <w:p w:rsidR="00906A9F" w:rsidRPr="00906A9F" w:rsidRDefault="00906A9F" w:rsidP="00906A9F">
            <w:pPr>
              <w:spacing w:line="259" w:lineRule="auto"/>
              <w:jc w:val="center"/>
              <w:rPr>
                <w:b/>
                <w:bCs/>
                <w:sz w:val="20"/>
                <w:szCs w:val="20"/>
                <w:lang w:eastAsia="ru-RU"/>
              </w:rPr>
            </w:pPr>
          </w:p>
        </w:tc>
        <w:tc>
          <w:tcPr>
            <w:tcW w:w="1364" w:type="dxa"/>
            <w:vMerge/>
            <w:shd w:val="clear" w:color="auto" w:fill="auto"/>
            <w:vAlign w:val="center"/>
          </w:tcPr>
          <w:p w:rsidR="00906A9F" w:rsidRPr="00906A9F" w:rsidRDefault="00906A9F" w:rsidP="00906A9F">
            <w:pPr>
              <w:spacing w:line="259" w:lineRule="auto"/>
              <w:jc w:val="center"/>
              <w:rPr>
                <w:b/>
                <w:bCs/>
                <w:sz w:val="20"/>
                <w:szCs w:val="20"/>
                <w:lang w:eastAsia="ru-RU"/>
              </w:rPr>
            </w:pPr>
          </w:p>
        </w:tc>
        <w:tc>
          <w:tcPr>
            <w:tcW w:w="1311" w:type="dxa"/>
            <w:vMerge/>
            <w:shd w:val="clear" w:color="auto" w:fill="auto"/>
            <w:vAlign w:val="center"/>
          </w:tcPr>
          <w:p w:rsidR="00906A9F" w:rsidRPr="00906A9F" w:rsidRDefault="00906A9F" w:rsidP="00906A9F">
            <w:pPr>
              <w:spacing w:line="259" w:lineRule="auto"/>
              <w:jc w:val="center"/>
              <w:rPr>
                <w:b/>
                <w:bCs/>
                <w:sz w:val="20"/>
                <w:szCs w:val="20"/>
                <w:lang w:eastAsia="ru-RU"/>
              </w:rPr>
            </w:pPr>
          </w:p>
        </w:tc>
        <w:tc>
          <w:tcPr>
            <w:tcW w:w="1619" w:type="dxa"/>
            <w:vMerge/>
          </w:tcPr>
          <w:p w:rsidR="00906A9F" w:rsidRPr="00906A9F" w:rsidRDefault="00906A9F" w:rsidP="00906A9F">
            <w:pPr>
              <w:spacing w:line="259" w:lineRule="auto"/>
              <w:jc w:val="center"/>
              <w:rPr>
                <w:b/>
                <w:bCs/>
                <w:sz w:val="20"/>
                <w:szCs w:val="20"/>
                <w:lang w:eastAsia="ru-RU"/>
              </w:rPr>
            </w:pPr>
          </w:p>
        </w:tc>
        <w:tc>
          <w:tcPr>
            <w:tcW w:w="2086" w:type="dxa"/>
            <w:vMerge/>
          </w:tcPr>
          <w:p w:rsidR="00906A9F" w:rsidRPr="00906A9F" w:rsidRDefault="00906A9F" w:rsidP="00906A9F">
            <w:pPr>
              <w:spacing w:line="259" w:lineRule="auto"/>
              <w:jc w:val="center"/>
              <w:rPr>
                <w:b/>
                <w:bCs/>
                <w:sz w:val="20"/>
                <w:szCs w:val="20"/>
                <w:lang w:eastAsia="ru-RU"/>
              </w:rPr>
            </w:pPr>
          </w:p>
        </w:tc>
      </w:tr>
      <w:tr w:rsidR="00906A9F" w:rsidRPr="00906A9F" w:rsidTr="00D1270C">
        <w:trPr>
          <w:trHeight w:val="1957"/>
          <w:jc w:val="center"/>
        </w:trPr>
        <w:tc>
          <w:tcPr>
            <w:tcW w:w="1276" w:type="dxa"/>
            <w:shd w:val="clear" w:color="auto" w:fill="auto"/>
            <w:vAlign w:val="center"/>
          </w:tcPr>
          <w:p w:rsidR="00906A9F" w:rsidRPr="00906A9F" w:rsidRDefault="00906A9F" w:rsidP="00906A9F">
            <w:pPr>
              <w:spacing w:line="259" w:lineRule="auto"/>
              <w:jc w:val="center"/>
              <w:rPr>
                <w:sz w:val="18"/>
                <w:szCs w:val="18"/>
                <w:lang w:eastAsia="ru-RU"/>
              </w:rPr>
            </w:pPr>
            <w:r w:rsidRPr="00906A9F">
              <w:rPr>
                <w:sz w:val="18"/>
                <w:szCs w:val="18"/>
                <w:lang w:eastAsia="ru-RU"/>
              </w:rPr>
              <w:lastRenderedPageBreak/>
              <w:t>28:01:040001:178:ЗУ2</w:t>
            </w:r>
          </w:p>
        </w:tc>
        <w:tc>
          <w:tcPr>
            <w:tcW w:w="709" w:type="dxa"/>
            <w:shd w:val="clear" w:color="auto" w:fill="auto"/>
            <w:vAlign w:val="center"/>
          </w:tcPr>
          <w:p w:rsidR="00906A9F" w:rsidRPr="00906A9F" w:rsidRDefault="00906A9F" w:rsidP="00906A9F">
            <w:pPr>
              <w:spacing w:line="259" w:lineRule="auto"/>
              <w:jc w:val="center"/>
              <w:rPr>
                <w:color w:val="000000"/>
                <w:sz w:val="18"/>
                <w:szCs w:val="18"/>
                <w:lang w:eastAsia="ru-RU"/>
              </w:rPr>
            </w:pPr>
            <w:r w:rsidRPr="00906A9F">
              <w:rPr>
                <w:color w:val="000000"/>
                <w:sz w:val="18"/>
                <w:szCs w:val="18"/>
                <w:lang w:eastAsia="ru-RU"/>
              </w:rPr>
              <w:t>н1</w:t>
            </w:r>
          </w:p>
        </w:tc>
        <w:tc>
          <w:tcPr>
            <w:tcW w:w="711" w:type="dxa"/>
            <w:shd w:val="clear" w:color="auto" w:fill="auto"/>
            <w:vAlign w:val="center"/>
          </w:tcPr>
          <w:p w:rsidR="00906A9F" w:rsidRPr="00906A9F" w:rsidRDefault="00906A9F" w:rsidP="00906A9F">
            <w:pPr>
              <w:spacing w:line="259" w:lineRule="auto"/>
              <w:jc w:val="center"/>
              <w:rPr>
                <w:color w:val="000000"/>
                <w:sz w:val="18"/>
                <w:szCs w:val="18"/>
                <w:lang w:eastAsia="ru-RU"/>
              </w:rPr>
            </w:pPr>
            <w:r w:rsidRPr="00906A9F">
              <w:rPr>
                <w:color w:val="000000"/>
                <w:sz w:val="18"/>
                <w:szCs w:val="18"/>
                <w:lang w:eastAsia="ru-RU"/>
              </w:rPr>
              <w:t>н1</w:t>
            </w:r>
          </w:p>
        </w:tc>
        <w:tc>
          <w:tcPr>
            <w:tcW w:w="1244" w:type="dxa"/>
            <w:shd w:val="clear" w:color="auto" w:fill="auto"/>
            <w:vAlign w:val="center"/>
          </w:tcPr>
          <w:p w:rsidR="00906A9F" w:rsidRPr="00906A9F" w:rsidRDefault="00906A9F" w:rsidP="00906A9F">
            <w:pPr>
              <w:spacing w:line="259" w:lineRule="auto"/>
              <w:jc w:val="center"/>
              <w:rPr>
                <w:b/>
                <w:bCs/>
                <w:sz w:val="18"/>
                <w:szCs w:val="18"/>
                <w:lang w:eastAsia="ru-RU"/>
              </w:rPr>
            </w:pPr>
            <w:r w:rsidRPr="00906A9F">
              <w:rPr>
                <w:sz w:val="18"/>
                <w:szCs w:val="18"/>
                <w:lang w:eastAsia="ru-RU"/>
              </w:rPr>
              <w:t>28:01:040001:178</w:t>
            </w:r>
          </w:p>
        </w:tc>
        <w:tc>
          <w:tcPr>
            <w:tcW w:w="868" w:type="dxa"/>
            <w:shd w:val="clear" w:color="auto" w:fill="auto"/>
            <w:vAlign w:val="center"/>
          </w:tcPr>
          <w:p w:rsidR="00906A9F" w:rsidRPr="00906A9F" w:rsidRDefault="00906A9F" w:rsidP="00906A9F">
            <w:pPr>
              <w:spacing w:line="259" w:lineRule="auto"/>
              <w:jc w:val="center"/>
              <w:rPr>
                <w:b/>
                <w:bCs/>
                <w:sz w:val="18"/>
                <w:szCs w:val="18"/>
                <w:lang w:eastAsia="ru-RU"/>
              </w:rPr>
            </w:pPr>
            <w:r w:rsidRPr="00906A9F">
              <w:rPr>
                <w:b/>
                <w:bCs/>
                <w:sz w:val="18"/>
                <w:szCs w:val="18"/>
                <w:lang w:eastAsia="ru-RU"/>
              </w:rPr>
              <w:t>79</w:t>
            </w:r>
          </w:p>
        </w:tc>
        <w:tc>
          <w:tcPr>
            <w:tcW w:w="1429" w:type="dxa"/>
            <w:shd w:val="clear" w:color="auto" w:fill="auto"/>
            <w:vAlign w:val="center"/>
          </w:tcPr>
          <w:p w:rsidR="00906A9F" w:rsidRPr="00906A9F" w:rsidRDefault="00906A9F" w:rsidP="00906A9F">
            <w:pPr>
              <w:spacing w:line="259" w:lineRule="auto"/>
              <w:jc w:val="center"/>
              <w:rPr>
                <w:b/>
                <w:bCs/>
                <w:sz w:val="18"/>
                <w:szCs w:val="18"/>
                <w:lang w:eastAsia="ru-RU"/>
              </w:rPr>
            </w:pPr>
            <w:r w:rsidRPr="00906A9F">
              <w:rPr>
                <w:sz w:val="18"/>
                <w:szCs w:val="18"/>
                <w:lang w:eastAsia="ru-RU"/>
              </w:rPr>
              <w:t>Раздел с измененным земельным участком с кадастровым номером 28:01:040001:178</w:t>
            </w:r>
          </w:p>
        </w:tc>
        <w:tc>
          <w:tcPr>
            <w:tcW w:w="1504" w:type="dxa"/>
            <w:shd w:val="clear" w:color="auto" w:fill="auto"/>
            <w:vAlign w:val="center"/>
          </w:tcPr>
          <w:p w:rsidR="00906A9F" w:rsidRPr="00906A9F" w:rsidRDefault="00906A9F" w:rsidP="00906A9F">
            <w:pPr>
              <w:keepNext/>
              <w:keepLines/>
              <w:suppressAutoHyphens w:val="0"/>
              <w:contextualSpacing/>
              <w:jc w:val="center"/>
              <w:outlineLvl w:val="2"/>
              <w:rPr>
                <w:rFonts w:ascii="Calibri Light" w:eastAsia="SimSun" w:hAnsi="Calibri Light"/>
                <w:color w:val="000000"/>
                <w:sz w:val="18"/>
                <w:szCs w:val="18"/>
                <w:lang w:eastAsia="ru-RU"/>
              </w:rPr>
            </w:pPr>
          </w:p>
          <w:p w:rsidR="00906A9F" w:rsidRPr="00906A9F" w:rsidRDefault="00906A9F" w:rsidP="00D1270C">
            <w:pPr>
              <w:keepNext/>
              <w:keepLines/>
              <w:suppressAutoHyphens w:val="0"/>
              <w:contextualSpacing/>
              <w:jc w:val="center"/>
              <w:outlineLvl w:val="2"/>
              <w:rPr>
                <w:color w:val="000000"/>
                <w:sz w:val="18"/>
                <w:szCs w:val="18"/>
                <w:lang w:eastAsia="ru-RU"/>
              </w:rPr>
            </w:pPr>
            <w:r w:rsidRPr="00906A9F">
              <w:rPr>
                <w:rFonts w:eastAsia="SimSun"/>
                <w:color w:val="000000"/>
                <w:sz w:val="18"/>
                <w:szCs w:val="18"/>
                <w:lang w:eastAsia="ru-RU"/>
              </w:rPr>
              <w:t>Амурская                       область,                             городской округ город                             Благовещен</w:t>
            </w:r>
            <w:r w:rsidR="00D1270C">
              <w:rPr>
                <w:rFonts w:eastAsia="SimSun"/>
                <w:color w:val="000000"/>
                <w:sz w:val="18"/>
                <w:szCs w:val="18"/>
                <w:lang w:eastAsia="ru-RU"/>
              </w:rPr>
              <w:t>ск</w:t>
            </w:r>
            <w:r w:rsidRPr="00906A9F">
              <w:rPr>
                <w:rFonts w:eastAsia="SimSun"/>
                <w:color w:val="000000"/>
                <w:sz w:val="18"/>
                <w:szCs w:val="18"/>
                <w:lang w:eastAsia="ru-RU"/>
              </w:rPr>
              <w:t xml:space="preserve">                   </w:t>
            </w:r>
          </w:p>
        </w:tc>
        <w:tc>
          <w:tcPr>
            <w:tcW w:w="1078" w:type="dxa"/>
            <w:shd w:val="clear" w:color="auto" w:fill="auto"/>
            <w:vAlign w:val="center"/>
          </w:tcPr>
          <w:p w:rsidR="00906A9F" w:rsidRPr="00906A9F" w:rsidRDefault="00906A9F" w:rsidP="00906A9F">
            <w:pPr>
              <w:spacing w:line="259" w:lineRule="auto"/>
              <w:jc w:val="center"/>
              <w:rPr>
                <w:b/>
                <w:bCs/>
                <w:sz w:val="18"/>
                <w:szCs w:val="18"/>
                <w:lang w:eastAsia="ru-RU"/>
              </w:rPr>
            </w:pPr>
            <w:r w:rsidRPr="00906A9F">
              <w:rPr>
                <w:sz w:val="18"/>
                <w:szCs w:val="18"/>
                <w:lang w:eastAsia="ru-RU"/>
              </w:rPr>
              <w:t>Земли населённых пунктов</w:t>
            </w:r>
          </w:p>
        </w:tc>
        <w:tc>
          <w:tcPr>
            <w:tcW w:w="1244" w:type="dxa"/>
            <w:shd w:val="clear" w:color="auto" w:fill="auto"/>
            <w:vAlign w:val="center"/>
          </w:tcPr>
          <w:p w:rsidR="00906A9F" w:rsidRPr="00906A9F" w:rsidRDefault="00906A9F" w:rsidP="00906A9F">
            <w:pPr>
              <w:spacing w:line="259" w:lineRule="auto"/>
              <w:jc w:val="center"/>
              <w:rPr>
                <w:b/>
                <w:bCs/>
                <w:sz w:val="18"/>
                <w:szCs w:val="18"/>
                <w:lang w:eastAsia="ru-RU"/>
              </w:rPr>
            </w:pPr>
            <w:r w:rsidRPr="00906A9F">
              <w:rPr>
                <w:sz w:val="18"/>
                <w:szCs w:val="18"/>
                <w:lang w:eastAsia="ru-RU"/>
              </w:rPr>
              <w:t>Земли населённых пунктов</w:t>
            </w:r>
          </w:p>
        </w:tc>
        <w:tc>
          <w:tcPr>
            <w:tcW w:w="1364" w:type="dxa"/>
            <w:shd w:val="clear" w:color="auto" w:fill="auto"/>
            <w:vAlign w:val="center"/>
          </w:tcPr>
          <w:p w:rsidR="00906A9F" w:rsidRPr="00906A9F" w:rsidRDefault="00906A9F" w:rsidP="00906A9F">
            <w:pPr>
              <w:suppressAutoHyphens w:val="0"/>
              <w:autoSpaceDE w:val="0"/>
              <w:autoSpaceDN w:val="0"/>
              <w:adjustRightInd w:val="0"/>
              <w:jc w:val="center"/>
              <w:rPr>
                <w:color w:val="000000"/>
                <w:sz w:val="18"/>
                <w:szCs w:val="18"/>
                <w:lang w:eastAsia="ru-RU"/>
              </w:rPr>
            </w:pPr>
            <w:r w:rsidRPr="00906A9F">
              <w:rPr>
                <w:rFonts w:ascii="Times New Roman CYR" w:hAnsi="Times New Roman CYR" w:cs="Times New Roman CYR"/>
                <w:color w:val="000000"/>
                <w:sz w:val="18"/>
                <w:szCs w:val="18"/>
                <w:lang w:eastAsia="ru-RU"/>
              </w:rPr>
              <w:t>Административно</w:t>
            </w:r>
            <w:r w:rsidRPr="00906A9F">
              <w:rPr>
                <w:color w:val="000000"/>
                <w:sz w:val="18"/>
                <w:szCs w:val="18"/>
                <w:lang w:eastAsia="ru-RU"/>
              </w:rPr>
              <w:t>-</w:t>
            </w:r>
            <w:r w:rsidRPr="00906A9F">
              <w:rPr>
                <w:rFonts w:ascii="Times New Roman CYR" w:hAnsi="Times New Roman CYR" w:cs="Times New Roman CYR"/>
                <w:color w:val="000000"/>
                <w:sz w:val="18"/>
                <w:szCs w:val="18"/>
                <w:lang w:eastAsia="ru-RU"/>
              </w:rPr>
              <w:t>производственная база</w:t>
            </w:r>
          </w:p>
          <w:p w:rsidR="00906A9F" w:rsidRPr="00906A9F" w:rsidRDefault="00906A9F" w:rsidP="00906A9F">
            <w:pPr>
              <w:spacing w:line="259" w:lineRule="auto"/>
              <w:jc w:val="center"/>
              <w:rPr>
                <w:b/>
                <w:bCs/>
                <w:sz w:val="18"/>
                <w:szCs w:val="18"/>
                <w:lang w:eastAsia="ru-RU"/>
              </w:rPr>
            </w:pPr>
          </w:p>
        </w:tc>
        <w:tc>
          <w:tcPr>
            <w:tcW w:w="1311" w:type="dxa"/>
            <w:shd w:val="clear" w:color="auto" w:fill="auto"/>
            <w:vAlign w:val="center"/>
          </w:tcPr>
          <w:p w:rsidR="00906A9F" w:rsidRPr="00906A9F" w:rsidRDefault="00906A9F" w:rsidP="00906A9F">
            <w:pPr>
              <w:suppressAutoHyphens w:val="0"/>
              <w:spacing w:line="259" w:lineRule="auto"/>
              <w:contextualSpacing/>
              <w:jc w:val="center"/>
              <w:rPr>
                <w:color w:val="000000"/>
                <w:sz w:val="18"/>
                <w:szCs w:val="18"/>
                <w:lang w:eastAsia="ru-RU"/>
              </w:rPr>
            </w:pPr>
            <w:r w:rsidRPr="00906A9F">
              <w:rPr>
                <w:color w:val="000000"/>
                <w:sz w:val="18"/>
                <w:szCs w:val="18"/>
                <w:lang w:eastAsia="ru-RU"/>
              </w:rPr>
              <w:t>Земельные участки</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 xml:space="preserve"> (территории)                 общего </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 xml:space="preserve">пользования </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(код 12.0)</w:t>
            </w:r>
          </w:p>
          <w:p w:rsidR="00906A9F" w:rsidRPr="00906A9F" w:rsidRDefault="00906A9F" w:rsidP="00906A9F">
            <w:pPr>
              <w:spacing w:line="259" w:lineRule="auto"/>
              <w:jc w:val="center"/>
              <w:rPr>
                <w:b/>
                <w:bCs/>
                <w:sz w:val="18"/>
                <w:szCs w:val="18"/>
                <w:lang w:eastAsia="ru-RU"/>
              </w:rPr>
            </w:pPr>
          </w:p>
        </w:tc>
        <w:tc>
          <w:tcPr>
            <w:tcW w:w="1619" w:type="dxa"/>
          </w:tcPr>
          <w:p w:rsidR="00906A9F" w:rsidRPr="00906A9F" w:rsidRDefault="00906A9F" w:rsidP="00906A9F">
            <w:pPr>
              <w:spacing w:line="259" w:lineRule="auto"/>
              <w:jc w:val="center"/>
              <w:rPr>
                <w:sz w:val="18"/>
                <w:szCs w:val="18"/>
                <w:lang w:eastAsia="ru-RU" w:bidi="en-US"/>
              </w:rPr>
            </w:pPr>
          </w:p>
          <w:p w:rsidR="00906A9F" w:rsidRPr="00906A9F" w:rsidRDefault="00906A9F" w:rsidP="00906A9F">
            <w:pPr>
              <w:spacing w:line="259" w:lineRule="auto"/>
              <w:jc w:val="center"/>
              <w:rPr>
                <w:sz w:val="18"/>
                <w:szCs w:val="18"/>
                <w:lang w:eastAsia="ru-RU" w:bidi="en-US"/>
              </w:rPr>
            </w:pPr>
          </w:p>
          <w:p w:rsidR="00906A9F" w:rsidRPr="00906A9F" w:rsidRDefault="00906A9F" w:rsidP="00906A9F">
            <w:pPr>
              <w:spacing w:line="259" w:lineRule="auto"/>
              <w:jc w:val="center"/>
              <w:rPr>
                <w:sz w:val="18"/>
                <w:szCs w:val="18"/>
                <w:lang w:eastAsia="ru-RU" w:bidi="en-US"/>
              </w:rPr>
            </w:pPr>
          </w:p>
          <w:p w:rsidR="00906A9F" w:rsidRPr="00906A9F" w:rsidRDefault="00906A9F" w:rsidP="00906A9F">
            <w:pPr>
              <w:spacing w:line="259" w:lineRule="auto"/>
              <w:jc w:val="center"/>
              <w:rPr>
                <w:sz w:val="18"/>
                <w:szCs w:val="18"/>
                <w:lang w:eastAsia="ru-RU" w:bidi="en-US"/>
              </w:rPr>
            </w:pPr>
            <w:r w:rsidRPr="00906A9F">
              <w:rPr>
                <w:sz w:val="18"/>
                <w:szCs w:val="18"/>
                <w:lang w:eastAsia="ru-RU" w:bidi="en-US"/>
              </w:rPr>
              <w:t xml:space="preserve">Образуемый земельный участок </w:t>
            </w:r>
            <w:r w:rsidRPr="00906A9F">
              <w:rPr>
                <w:sz w:val="18"/>
                <w:szCs w:val="18"/>
                <w:u w:val="single"/>
                <w:lang w:eastAsia="ru-RU" w:bidi="en-US"/>
              </w:rPr>
              <w:t>будет относится</w:t>
            </w:r>
            <w:r w:rsidRPr="00906A9F">
              <w:rPr>
                <w:sz w:val="18"/>
                <w:szCs w:val="18"/>
                <w:lang w:eastAsia="ru-RU" w:bidi="en-US"/>
              </w:rPr>
              <w:t xml:space="preserve"> </w:t>
            </w:r>
          </w:p>
          <w:p w:rsidR="00906A9F" w:rsidRPr="00906A9F" w:rsidRDefault="00906A9F" w:rsidP="00906A9F">
            <w:pPr>
              <w:spacing w:line="259" w:lineRule="auto"/>
              <w:jc w:val="center"/>
              <w:rPr>
                <w:sz w:val="18"/>
                <w:szCs w:val="18"/>
                <w:lang w:eastAsia="ru-RU" w:bidi="en-US"/>
              </w:rPr>
            </w:pPr>
            <w:r w:rsidRPr="00906A9F">
              <w:rPr>
                <w:sz w:val="18"/>
                <w:szCs w:val="18"/>
                <w:lang w:eastAsia="ru-RU" w:bidi="en-US"/>
              </w:rPr>
              <w:t xml:space="preserve">к территории общего пользования, </w:t>
            </w:r>
          </w:p>
          <w:p w:rsidR="00906A9F" w:rsidRPr="00906A9F" w:rsidRDefault="00906A9F" w:rsidP="00906A9F">
            <w:pPr>
              <w:spacing w:line="259" w:lineRule="auto"/>
              <w:jc w:val="center"/>
              <w:rPr>
                <w:b/>
                <w:bCs/>
                <w:sz w:val="18"/>
                <w:szCs w:val="18"/>
                <w:lang w:eastAsia="ru-RU"/>
              </w:rPr>
            </w:pPr>
            <w:r w:rsidRPr="00906A9F">
              <w:rPr>
                <w:sz w:val="18"/>
                <w:szCs w:val="18"/>
                <w:lang w:eastAsia="ru-RU" w:bidi="en-US"/>
              </w:rPr>
              <w:t>так как предназначен для автомобильной</w:t>
            </w:r>
            <w:r w:rsidRPr="00906A9F">
              <w:rPr>
                <w:color w:val="000000"/>
                <w:sz w:val="18"/>
                <w:szCs w:val="18"/>
                <w:lang w:eastAsia="ru-RU"/>
              </w:rPr>
              <w:t xml:space="preserve"> дороги общего пользования</w:t>
            </w:r>
          </w:p>
        </w:tc>
        <w:tc>
          <w:tcPr>
            <w:tcW w:w="2086" w:type="dxa"/>
          </w:tcPr>
          <w:p w:rsidR="00906A9F" w:rsidRPr="00906A9F" w:rsidRDefault="00906A9F" w:rsidP="00906A9F">
            <w:pPr>
              <w:spacing w:line="259" w:lineRule="auto"/>
              <w:jc w:val="center"/>
              <w:rPr>
                <w:sz w:val="18"/>
                <w:szCs w:val="18"/>
                <w:lang w:eastAsia="ru-RU" w:bidi="en-US"/>
              </w:rPr>
            </w:pPr>
            <w:r w:rsidRPr="00906A9F">
              <w:rPr>
                <w:sz w:val="18"/>
                <w:szCs w:val="18"/>
                <w:lang w:eastAsia="ru-RU" w:bidi="en-US"/>
              </w:rPr>
              <w:t xml:space="preserve">Образуемый земельный участок </w:t>
            </w:r>
            <w:r w:rsidRPr="00906A9F">
              <w:rPr>
                <w:sz w:val="18"/>
                <w:szCs w:val="18"/>
                <w:u w:val="single"/>
                <w:lang w:eastAsia="ru-RU" w:bidi="en-US"/>
              </w:rPr>
              <w:t>не относится</w:t>
            </w:r>
            <w:r w:rsidRPr="00906A9F">
              <w:rPr>
                <w:sz w:val="18"/>
                <w:szCs w:val="18"/>
                <w:lang w:eastAsia="ru-RU" w:bidi="en-US"/>
              </w:rPr>
              <w:t xml:space="preserve"> к категории земель лесного фонда, вследствие чего информация о целевом назначении лесов, виде (видах) разрешенного использования лесного участка, количественных и качественных характеристиках лесного участка, сведения о нахождении лесного участка в границах особо защитных участков лесов</w:t>
            </w:r>
          </w:p>
        </w:tc>
      </w:tr>
      <w:tr w:rsidR="00906A9F" w:rsidRPr="00906A9F" w:rsidTr="00D1270C">
        <w:trPr>
          <w:trHeight w:val="1957"/>
          <w:jc w:val="center"/>
        </w:trPr>
        <w:tc>
          <w:tcPr>
            <w:tcW w:w="1276" w:type="dxa"/>
            <w:shd w:val="clear" w:color="auto" w:fill="auto"/>
            <w:vAlign w:val="center"/>
          </w:tcPr>
          <w:p w:rsidR="00906A9F" w:rsidRPr="00906A9F" w:rsidRDefault="00906A9F" w:rsidP="00906A9F">
            <w:pPr>
              <w:spacing w:line="259" w:lineRule="auto"/>
              <w:jc w:val="center"/>
              <w:rPr>
                <w:sz w:val="18"/>
                <w:szCs w:val="18"/>
                <w:lang w:eastAsia="ru-RU"/>
              </w:rPr>
            </w:pPr>
            <w:r w:rsidRPr="00906A9F">
              <w:rPr>
                <w:sz w:val="18"/>
                <w:szCs w:val="18"/>
                <w:lang w:eastAsia="ru-RU"/>
              </w:rPr>
              <w:t>28:01:040001:173:ЗУ3</w:t>
            </w:r>
          </w:p>
        </w:tc>
        <w:tc>
          <w:tcPr>
            <w:tcW w:w="709" w:type="dxa"/>
            <w:shd w:val="clear" w:color="auto" w:fill="auto"/>
            <w:vAlign w:val="center"/>
          </w:tcPr>
          <w:p w:rsidR="00906A9F" w:rsidRPr="00906A9F" w:rsidRDefault="00906A9F" w:rsidP="00906A9F">
            <w:pPr>
              <w:spacing w:line="259" w:lineRule="auto"/>
              <w:jc w:val="center"/>
              <w:rPr>
                <w:color w:val="000000"/>
                <w:sz w:val="18"/>
                <w:szCs w:val="18"/>
                <w:lang w:eastAsia="ru-RU"/>
              </w:rPr>
            </w:pPr>
            <w:r w:rsidRPr="00906A9F">
              <w:rPr>
                <w:color w:val="000000"/>
                <w:sz w:val="18"/>
                <w:szCs w:val="18"/>
                <w:lang w:eastAsia="ru-RU"/>
              </w:rPr>
              <w:t>н1</w:t>
            </w:r>
          </w:p>
        </w:tc>
        <w:tc>
          <w:tcPr>
            <w:tcW w:w="711" w:type="dxa"/>
            <w:shd w:val="clear" w:color="auto" w:fill="auto"/>
            <w:vAlign w:val="center"/>
          </w:tcPr>
          <w:p w:rsidR="00906A9F" w:rsidRPr="00906A9F" w:rsidRDefault="00906A9F" w:rsidP="00906A9F">
            <w:pPr>
              <w:spacing w:line="259" w:lineRule="auto"/>
              <w:jc w:val="center"/>
              <w:rPr>
                <w:color w:val="000000"/>
                <w:sz w:val="18"/>
                <w:szCs w:val="18"/>
                <w:lang w:eastAsia="ru-RU"/>
              </w:rPr>
            </w:pPr>
            <w:r w:rsidRPr="00906A9F">
              <w:rPr>
                <w:color w:val="000000"/>
                <w:sz w:val="18"/>
                <w:szCs w:val="18"/>
                <w:lang w:eastAsia="ru-RU"/>
              </w:rPr>
              <w:t>н1</w:t>
            </w:r>
          </w:p>
        </w:tc>
        <w:tc>
          <w:tcPr>
            <w:tcW w:w="1244" w:type="dxa"/>
            <w:shd w:val="clear" w:color="auto" w:fill="auto"/>
            <w:vAlign w:val="center"/>
          </w:tcPr>
          <w:p w:rsidR="00906A9F" w:rsidRPr="00906A9F" w:rsidRDefault="00906A9F" w:rsidP="00906A9F">
            <w:pPr>
              <w:spacing w:line="259" w:lineRule="auto"/>
              <w:jc w:val="center"/>
              <w:rPr>
                <w:sz w:val="18"/>
                <w:szCs w:val="18"/>
                <w:lang w:eastAsia="ru-RU"/>
              </w:rPr>
            </w:pPr>
            <w:r w:rsidRPr="00906A9F">
              <w:rPr>
                <w:sz w:val="18"/>
                <w:szCs w:val="18"/>
                <w:lang w:eastAsia="ru-RU"/>
              </w:rPr>
              <w:t>28:01:040001:173</w:t>
            </w:r>
          </w:p>
        </w:tc>
        <w:tc>
          <w:tcPr>
            <w:tcW w:w="868" w:type="dxa"/>
            <w:shd w:val="clear" w:color="auto" w:fill="auto"/>
            <w:vAlign w:val="center"/>
          </w:tcPr>
          <w:p w:rsidR="00906A9F" w:rsidRPr="00906A9F" w:rsidRDefault="00906A9F" w:rsidP="00906A9F">
            <w:pPr>
              <w:spacing w:line="259" w:lineRule="auto"/>
              <w:jc w:val="center"/>
              <w:rPr>
                <w:b/>
                <w:bCs/>
                <w:sz w:val="18"/>
                <w:szCs w:val="18"/>
                <w:lang w:eastAsia="ru-RU"/>
              </w:rPr>
            </w:pPr>
            <w:r w:rsidRPr="00906A9F">
              <w:rPr>
                <w:b/>
                <w:bCs/>
                <w:sz w:val="18"/>
                <w:szCs w:val="18"/>
                <w:lang w:eastAsia="ru-RU"/>
              </w:rPr>
              <w:t>397</w:t>
            </w:r>
          </w:p>
        </w:tc>
        <w:tc>
          <w:tcPr>
            <w:tcW w:w="1429" w:type="dxa"/>
            <w:shd w:val="clear" w:color="auto" w:fill="auto"/>
            <w:vAlign w:val="center"/>
          </w:tcPr>
          <w:p w:rsidR="00906A9F" w:rsidRPr="00906A9F" w:rsidRDefault="00906A9F" w:rsidP="00906A9F">
            <w:pPr>
              <w:suppressAutoHyphens w:val="0"/>
              <w:spacing w:before="100" w:beforeAutospacing="1" w:line="259" w:lineRule="auto"/>
              <w:ind w:right="66"/>
              <w:contextualSpacing/>
              <w:jc w:val="center"/>
              <w:rPr>
                <w:sz w:val="18"/>
                <w:szCs w:val="18"/>
                <w:lang w:eastAsia="ru-RU"/>
              </w:rPr>
            </w:pPr>
            <w:r w:rsidRPr="00906A9F">
              <w:rPr>
                <w:sz w:val="18"/>
                <w:szCs w:val="18"/>
                <w:lang w:eastAsia="ru-RU"/>
              </w:rPr>
              <w:t>Раздел с измененным земельным участком с кадастровым номером 28:01:040001:173</w:t>
            </w:r>
          </w:p>
          <w:p w:rsidR="00906A9F" w:rsidRPr="00906A9F" w:rsidRDefault="00906A9F" w:rsidP="00906A9F">
            <w:pPr>
              <w:spacing w:line="259" w:lineRule="auto"/>
              <w:jc w:val="center"/>
              <w:rPr>
                <w:sz w:val="18"/>
                <w:szCs w:val="18"/>
                <w:lang w:eastAsia="ru-RU"/>
              </w:rPr>
            </w:pPr>
          </w:p>
        </w:tc>
        <w:tc>
          <w:tcPr>
            <w:tcW w:w="1504" w:type="dxa"/>
            <w:shd w:val="clear" w:color="auto" w:fill="auto"/>
            <w:vAlign w:val="center"/>
          </w:tcPr>
          <w:p w:rsidR="00906A9F" w:rsidRPr="00906A9F" w:rsidRDefault="00906A9F" w:rsidP="00D1270C">
            <w:pPr>
              <w:keepNext/>
              <w:keepLines/>
              <w:suppressAutoHyphens w:val="0"/>
              <w:contextualSpacing/>
              <w:jc w:val="center"/>
              <w:outlineLvl w:val="2"/>
              <w:rPr>
                <w:rFonts w:ascii="Calibri Light" w:eastAsia="SimSun" w:hAnsi="Calibri Light"/>
                <w:color w:val="000000"/>
                <w:sz w:val="18"/>
                <w:szCs w:val="18"/>
                <w:lang w:eastAsia="ru-RU"/>
              </w:rPr>
            </w:pPr>
            <w:bookmarkStart w:id="34" w:name="_Toc168400091"/>
            <w:r w:rsidRPr="00906A9F">
              <w:rPr>
                <w:rFonts w:eastAsia="SimSun"/>
                <w:color w:val="000000"/>
                <w:sz w:val="18"/>
                <w:szCs w:val="18"/>
                <w:lang w:eastAsia="ru-RU"/>
              </w:rPr>
              <w:t xml:space="preserve">Амурская                       область,                             городской округ город                             Благовещенск                    </w:t>
            </w:r>
            <w:bookmarkEnd w:id="34"/>
          </w:p>
        </w:tc>
        <w:tc>
          <w:tcPr>
            <w:tcW w:w="1078" w:type="dxa"/>
            <w:shd w:val="clear" w:color="auto" w:fill="auto"/>
            <w:vAlign w:val="center"/>
          </w:tcPr>
          <w:p w:rsidR="00906A9F" w:rsidRPr="00906A9F" w:rsidRDefault="00906A9F" w:rsidP="00906A9F">
            <w:pPr>
              <w:spacing w:line="259" w:lineRule="auto"/>
              <w:jc w:val="center"/>
              <w:rPr>
                <w:sz w:val="18"/>
                <w:szCs w:val="18"/>
                <w:lang w:eastAsia="ru-RU"/>
              </w:rPr>
            </w:pPr>
            <w:r w:rsidRPr="00906A9F">
              <w:rPr>
                <w:sz w:val="18"/>
                <w:szCs w:val="18"/>
                <w:lang w:eastAsia="ru-RU"/>
              </w:rPr>
              <w:t>Земли населённых пунктов</w:t>
            </w:r>
          </w:p>
        </w:tc>
        <w:tc>
          <w:tcPr>
            <w:tcW w:w="1244" w:type="dxa"/>
            <w:shd w:val="clear" w:color="auto" w:fill="auto"/>
            <w:vAlign w:val="center"/>
          </w:tcPr>
          <w:p w:rsidR="00906A9F" w:rsidRPr="00906A9F" w:rsidRDefault="00906A9F" w:rsidP="00906A9F">
            <w:pPr>
              <w:spacing w:line="259" w:lineRule="auto"/>
              <w:jc w:val="center"/>
              <w:rPr>
                <w:sz w:val="18"/>
                <w:szCs w:val="18"/>
                <w:lang w:eastAsia="ru-RU"/>
              </w:rPr>
            </w:pPr>
            <w:r w:rsidRPr="00906A9F">
              <w:rPr>
                <w:sz w:val="18"/>
                <w:szCs w:val="18"/>
                <w:lang w:eastAsia="ru-RU"/>
              </w:rPr>
              <w:t>Земли населённых пунктов</w:t>
            </w:r>
          </w:p>
        </w:tc>
        <w:tc>
          <w:tcPr>
            <w:tcW w:w="1364" w:type="dxa"/>
            <w:shd w:val="clear" w:color="auto" w:fill="auto"/>
            <w:vAlign w:val="center"/>
          </w:tcPr>
          <w:p w:rsidR="00906A9F" w:rsidRPr="00906A9F" w:rsidRDefault="00906A9F" w:rsidP="00906A9F">
            <w:pPr>
              <w:suppressAutoHyphens w:val="0"/>
              <w:autoSpaceDE w:val="0"/>
              <w:autoSpaceDN w:val="0"/>
              <w:adjustRightInd w:val="0"/>
              <w:jc w:val="center"/>
              <w:rPr>
                <w:color w:val="000000"/>
                <w:sz w:val="18"/>
                <w:szCs w:val="18"/>
                <w:lang w:eastAsia="ru-RU"/>
              </w:rPr>
            </w:pPr>
            <w:r w:rsidRPr="00906A9F">
              <w:rPr>
                <w:color w:val="000000"/>
                <w:sz w:val="18"/>
                <w:szCs w:val="18"/>
                <w:lang w:eastAsia="ru-RU"/>
              </w:rPr>
              <w:t>Административно-производственная база</w:t>
            </w:r>
          </w:p>
          <w:p w:rsidR="00906A9F" w:rsidRPr="00906A9F" w:rsidRDefault="00906A9F" w:rsidP="00906A9F">
            <w:pPr>
              <w:suppressAutoHyphens w:val="0"/>
              <w:autoSpaceDE w:val="0"/>
              <w:autoSpaceDN w:val="0"/>
              <w:adjustRightInd w:val="0"/>
              <w:jc w:val="center"/>
              <w:rPr>
                <w:rFonts w:ascii="Times New Roman CYR" w:hAnsi="Times New Roman CYR" w:cs="Times New Roman CYR"/>
                <w:color w:val="000000"/>
                <w:sz w:val="18"/>
                <w:szCs w:val="18"/>
                <w:lang w:eastAsia="ru-RU"/>
              </w:rPr>
            </w:pPr>
          </w:p>
        </w:tc>
        <w:tc>
          <w:tcPr>
            <w:tcW w:w="1311" w:type="dxa"/>
            <w:shd w:val="clear" w:color="auto" w:fill="auto"/>
            <w:vAlign w:val="center"/>
          </w:tcPr>
          <w:p w:rsidR="00906A9F" w:rsidRPr="00906A9F" w:rsidRDefault="00906A9F" w:rsidP="00906A9F">
            <w:pPr>
              <w:suppressAutoHyphens w:val="0"/>
              <w:spacing w:line="259" w:lineRule="auto"/>
              <w:contextualSpacing/>
              <w:jc w:val="center"/>
              <w:rPr>
                <w:color w:val="000000"/>
                <w:sz w:val="18"/>
                <w:szCs w:val="18"/>
                <w:lang w:eastAsia="ru-RU"/>
              </w:rPr>
            </w:pPr>
            <w:r w:rsidRPr="00906A9F">
              <w:rPr>
                <w:color w:val="000000"/>
                <w:sz w:val="18"/>
                <w:szCs w:val="18"/>
                <w:lang w:eastAsia="ru-RU"/>
              </w:rPr>
              <w:t>Земельные участки</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 xml:space="preserve"> (территории)                   общего </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 xml:space="preserve">пользования </w:t>
            </w:r>
          </w:p>
          <w:p w:rsidR="00906A9F" w:rsidRPr="00906A9F" w:rsidRDefault="00906A9F" w:rsidP="00906A9F">
            <w:pPr>
              <w:suppressAutoHyphens w:val="0"/>
              <w:spacing w:line="259" w:lineRule="auto"/>
              <w:jc w:val="center"/>
              <w:rPr>
                <w:color w:val="000000"/>
                <w:sz w:val="18"/>
                <w:szCs w:val="18"/>
                <w:lang w:eastAsia="ru-RU"/>
              </w:rPr>
            </w:pPr>
            <w:r w:rsidRPr="00906A9F">
              <w:rPr>
                <w:color w:val="000000"/>
                <w:sz w:val="18"/>
                <w:szCs w:val="18"/>
                <w:lang w:eastAsia="ru-RU"/>
              </w:rPr>
              <w:t>(код 12.0)</w:t>
            </w:r>
          </w:p>
          <w:p w:rsidR="00906A9F" w:rsidRPr="00906A9F" w:rsidRDefault="00906A9F" w:rsidP="00906A9F">
            <w:pPr>
              <w:suppressAutoHyphens w:val="0"/>
              <w:spacing w:line="259" w:lineRule="auto"/>
              <w:contextualSpacing/>
              <w:jc w:val="center"/>
              <w:rPr>
                <w:color w:val="000000"/>
                <w:sz w:val="18"/>
                <w:szCs w:val="18"/>
                <w:lang w:eastAsia="ru-RU"/>
              </w:rPr>
            </w:pPr>
          </w:p>
        </w:tc>
        <w:tc>
          <w:tcPr>
            <w:tcW w:w="1619" w:type="dxa"/>
          </w:tcPr>
          <w:p w:rsidR="00906A9F" w:rsidRPr="00906A9F" w:rsidRDefault="00906A9F" w:rsidP="00906A9F">
            <w:pPr>
              <w:spacing w:line="259" w:lineRule="auto"/>
              <w:jc w:val="center"/>
              <w:rPr>
                <w:sz w:val="18"/>
                <w:szCs w:val="18"/>
                <w:lang w:eastAsia="ru-RU" w:bidi="en-US"/>
              </w:rPr>
            </w:pPr>
          </w:p>
          <w:p w:rsidR="00906A9F" w:rsidRPr="00906A9F" w:rsidRDefault="00906A9F" w:rsidP="00906A9F">
            <w:pPr>
              <w:spacing w:line="259" w:lineRule="auto"/>
              <w:jc w:val="center"/>
              <w:rPr>
                <w:sz w:val="18"/>
                <w:szCs w:val="18"/>
                <w:lang w:eastAsia="ru-RU" w:bidi="en-US"/>
              </w:rPr>
            </w:pPr>
          </w:p>
          <w:p w:rsidR="00906A9F" w:rsidRPr="00906A9F" w:rsidRDefault="00906A9F" w:rsidP="00906A9F">
            <w:pPr>
              <w:spacing w:line="259" w:lineRule="auto"/>
              <w:jc w:val="center"/>
              <w:rPr>
                <w:sz w:val="18"/>
                <w:szCs w:val="18"/>
                <w:lang w:eastAsia="ru-RU" w:bidi="en-US"/>
              </w:rPr>
            </w:pPr>
          </w:p>
          <w:p w:rsidR="00906A9F" w:rsidRPr="00906A9F" w:rsidRDefault="00906A9F" w:rsidP="00906A9F">
            <w:pPr>
              <w:spacing w:line="259" w:lineRule="auto"/>
              <w:jc w:val="center"/>
              <w:rPr>
                <w:sz w:val="18"/>
                <w:szCs w:val="18"/>
                <w:lang w:eastAsia="ru-RU" w:bidi="en-US"/>
              </w:rPr>
            </w:pPr>
            <w:r w:rsidRPr="00906A9F">
              <w:rPr>
                <w:sz w:val="18"/>
                <w:szCs w:val="18"/>
                <w:lang w:eastAsia="ru-RU" w:bidi="en-US"/>
              </w:rPr>
              <w:t xml:space="preserve">Образуемый земельный участок </w:t>
            </w:r>
            <w:r w:rsidRPr="00906A9F">
              <w:rPr>
                <w:sz w:val="18"/>
                <w:szCs w:val="18"/>
                <w:u w:val="single"/>
                <w:lang w:eastAsia="ru-RU" w:bidi="en-US"/>
              </w:rPr>
              <w:t>будет относится</w:t>
            </w:r>
            <w:r w:rsidRPr="00906A9F">
              <w:rPr>
                <w:sz w:val="18"/>
                <w:szCs w:val="18"/>
                <w:lang w:eastAsia="ru-RU" w:bidi="en-US"/>
              </w:rPr>
              <w:t xml:space="preserve"> к территории общего пользования, так как предназначен для автомобильной</w:t>
            </w:r>
            <w:r w:rsidRPr="00906A9F">
              <w:rPr>
                <w:color w:val="000000"/>
                <w:sz w:val="18"/>
                <w:szCs w:val="18"/>
                <w:lang w:eastAsia="ru-RU"/>
              </w:rPr>
              <w:t xml:space="preserve"> дороги общего пользования</w:t>
            </w:r>
          </w:p>
        </w:tc>
        <w:tc>
          <w:tcPr>
            <w:tcW w:w="2086" w:type="dxa"/>
          </w:tcPr>
          <w:p w:rsidR="00906A9F" w:rsidRPr="00906A9F" w:rsidRDefault="00906A9F" w:rsidP="00906A9F">
            <w:pPr>
              <w:spacing w:line="259" w:lineRule="auto"/>
              <w:jc w:val="center"/>
              <w:rPr>
                <w:sz w:val="18"/>
                <w:szCs w:val="18"/>
                <w:lang w:eastAsia="ru-RU" w:bidi="en-US"/>
              </w:rPr>
            </w:pPr>
            <w:r w:rsidRPr="00906A9F">
              <w:rPr>
                <w:sz w:val="18"/>
                <w:szCs w:val="18"/>
                <w:lang w:eastAsia="ru-RU" w:bidi="en-US"/>
              </w:rPr>
              <w:t xml:space="preserve">Образуемый земельный участок </w:t>
            </w:r>
            <w:r w:rsidRPr="00906A9F">
              <w:rPr>
                <w:sz w:val="18"/>
                <w:szCs w:val="18"/>
                <w:u w:val="single"/>
                <w:lang w:eastAsia="ru-RU" w:bidi="en-US"/>
              </w:rPr>
              <w:t>не относится</w:t>
            </w:r>
            <w:r w:rsidRPr="00906A9F">
              <w:rPr>
                <w:sz w:val="18"/>
                <w:szCs w:val="18"/>
                <w:lang w:eastAsia="ru-RU" w:bidi="en-US"/>
              </w:rPr>
              <w:t xml:space="preserve"> к категории земель лесного фонда, вследствие чего информация о целевом назначении лесов, виде (видах) разрешенного использования лесного участка, количественных и качественных характеристиках лесного участка, сведения о нахождении лесного участка в границах особо защитных участков лесов</w:t>
            </w:r>
          </w:p>
        </w:tc>
      </w:tr>
      <w:tr w:rsidR="00906A9F" w:rsidRPr="00906A9F" w:rsidTr="00D1270C">
        <w:trPr>
          <w:trHeight w:val="1957"/>
          <w:jc w:val="center"/>
        </w:trPr>
        <w:tc>
          <w:tcPr>
            <w:tcW w:w="1276" w:type="dxa"/>
            <w:shd w:val="clear" w:color="auto" w:fill="auto"/>
            <w:vAlign w:val="center"/>
          </w:tcPr>
          <w:p w:rsidR="00906A9F" w:rsidRPr="00D1270C" w:rsidRDefault="00906A9F" w:rsidP="00DB3EE4">
            <w:pPr>
              <w:jc w:val="center"/>
              <w:rPr>
                <w:sz w:val="18"/>
                <w:szCs w:val="18"/>
              </w:rPr>
            </w:pPr>
            <w:r w:rsidRPr="00D1270C">
              <w:rPr>
                <w:sz w:val="18"/>
                <w:szCs w:val="18"/>
              </w:rPr>
              <w:lastRenderedPageBreak/>
              <w:t>28:01:040001:155:ЗУ4</w:t>
            </w:r>
          </w:p>
        </w:tc>
        <w:tc>
          <w:tcPr>
            <w:tcW w:w="709" w:type="dxa"/>
            <w:shd w:val="clear" w:color="auto" w:fill="auto"/>
            <w:vAlign w:val="center"/>
          </w:tcPr>
          <w:p w:rsidR="00906A9F" w:rsidRPr="00D1270C" w:rsidRDefault="00906A9F" w:rsidP="00DB3EE4">
            <w:pPr>
              <w:jc w:val="center"/>
              <w:rPr>
                <w:color w:val="000000"/>
                <w:sz w:val="18"/>
                <w:szCs w:val="18"/>
              </w:rPr>
            </w:pPr>
            <w:r w:rsidRPr="00D1270C">
              <w:rPr>
                <w:color w:val="000000"/>
                <w:sz w:val="18"/>
                <w:szCs w:val="18"/>
              </w:rPr>
              <w:t>н1</w:t>
            </w:r>
          </w:p>
        </w:tc>
        <w:tc>
          <w:tcPr>
            <w:tcW w:w="711" w:type="dxa"/>
            <w:shd w:val="clear" w:color="auto" w:fill="auto"/>
            <w:vAlign w:val="center"/>
          </w:tcPr>
          <w:p w:rsidR="00906A9F" w:rsidRPr="00D1270C" w:rsidRDefault="00906A9F" w:rsidP="00DB3EE4">
            <w:pPr>
              <w:jc w:val="center"/>
              <w:rPr>
                <w:color w:val="000000"/>
                <w:sz w:val="18"/>
                <w:szCs w:val="18"/>
              </w:rPr>
            </w:pPr>
            <w:r w:rsidRPr="00D1270C">
              <w:rPr>
                <w:color w:val="000000"/>
                <w:sz w:val="18"/>
                <w:szCs w:val="18"/>
              </w:rPr>
              <w:t>н1</w:t>
            </w:r>
          </w:p>
        </w:tc>
        <w:tc>
          <w:tcPr>
            <w:tcW w:w="1244" w:type="dxa"/>
            <w:shd w:val="clear" w:color="auto" w:fill="auto"/>
            <w:vAlign w:val="center"/>
          </w:tcPr>
          <w:p w:rsidR="00906A9F" w:rsidRPr="00D1270C" w:rsidRDefault="00906A9F" w:rsidP="00DB3EE4">
            <w:pPr>
              <w:jc w:val="center"/>
              <w:rPr>
                <w:b/>
                <w:bCs/>
                <w:sz w:val="18"/>
                <w:szCs w:val="18"/>
              </w:rPr>
            </w:pPr>
            <w:r w:rsidRPr="00D1270C">
              <w:rPr>
                <w:sz w:val="18"/>
                <w:szCs w:val="18"/>
              </w:rPr>
              <w:t>28:01:040001:155</w:t>
            </w:r>
          </w:p>
        </w:tc>
        <w:tc>
          <w:tcPr>
            <w:tcW w:w="868" w:type="dxa"/>
            <w:shd w:val="clear" w:color="auto" w:fill="auto"/>
            <w:vAlign w:val="center"/>
          </w:tcPr>
          <w:p w:rsidR="00906A9F" w:rsidRPr="00D1270C" w:rsidRDefault="00906A9F" w:rsidP="00DB3EE4">
            <w:pPr>
              <w:jc w:val="center"/>
              <w:rPr>
                <w:b/>
                <w:bCs/>
                <w:sz w:val="18"/>
                <w:szCs w:val="18"/>
              </w:rPr>
            </w:pPr>
            <w:r w:rsidRPr="00D1270C">
              <w:rPr>
                <w:b/>
                <w:bCs/>
                <w:sz w:val="18"/>
                <w:szCs w:val="18"/>
              </w:rPr>
              <w:t>19</w:t>
            </w:r>
          </w:p>
        </w:tc>
        <w:tc>
          <w:tcPr>
            <w:tcW w:w="1429" w:type="dxa"/>
            <w:shd w:val="clear" w:color="auto" w:fill="auto"/>
            <w:vAlign w:val="center"/>
          </w:tcPr>
          <w:p w:rsidR="00906A9F" w:rsidRPr="00D1270C" w:rsidRDefault="00906A9F" w:rsidP="00DB3EE4">
            <w:pPr>
              <w:spacing w:before="100" w:beforeAutospacing="1"/>
              <w:ind w:right="66"/>
              <w:contextualSpacing/>
              <w:jc w:val="center"/>
              <w:rPr>
                <w:sz w:val="18"/>
                <w:szCs w:val="18"/>
              </w:rPr>
            </w:pPr>
            <w:r w:rsidRPr="00D1270C">
              <w:rPr>
                <w:sz w:val="18"/>
                <w:szCs w:val="18"/>
              </w:rPr>
              <w:t>Раздел с измененным земельным участком с кадастровым                номером 28:01:040001:155</w:t>
            </w:r>
          </w:p>
        </w:tc>
        <w:tc>
          <w:tcPr>
            <w:tcW w:w="1504" w:type="dxa"/>
            <w:shd w:val="clear" w:color="auto" w:fill="auto"/>
            <w:vAlign w:val="center"/>
          </w:tcPr>
          <w:p w:rsidR="00906A9F" w:rsidRPr="00D1270C" w:rsidRDefault="00DB3EE4" w:rsidP="00D1270C">
            <w:pPr>
              <w:keepNext/>
              <w:keepLines/>
              <w:suppressAutoHyphens w:val="0"/>
              <w:contextualSpacing/>
              <w:jc w:val="center"/>
              <w:outlineLvl w:val="2"/>
              <w:rPr>
                <w:color w:val="000000"/>
                <w:sz w:val="18"/>
                <w:szCs w:val="18"/>
              </w:rPr>
            </w:pPr>
            <w:r w:rsidRPr="00DB3EE4">
              <w:rPr>
                <w:rFonts w:eastAsia="SimSun"/>
                <w:color w:val="000000"/>
                <w:sz w:val="18"/>
                <w:szCs w:val="18"/>
                <w:lang w:eastAsia="ru-RU"/>
              </w:rPr>
              <w:t>Амурская                       область,                             городской округ город                             Благовещен</w:t>
            </w:r>
            <w:r w:rsidR="00D1270C">
              <w:rPr>
                <w:rFonts w:eastAsia="SimSun"/>
                <w:color w:val="000000"/>
                <w:sz w:val="18"/>
                <w:szCs w:val="18"/>
                <w:lang w:eastAsia="ru-RU"/>
              </w:rPr>
              <w:t>ск</w:t>
            </w:r>
            <w:r w:rsidRPr="00DB3EE4">
              <w:rPr>
                <w:rFonts w:eastAsia="SimSun"/>
                <w:color w:val="000000"/>
                <w:sz w:val="18"/>
                <w:szCs w:val="18"/>
                <w:lang w:eastAsia="ru-RU"/>
              </w:rPr>
              <w:t xml:space="preserve">                   </w:t>
            </w:r>
            <w:r w:rsidR="00D1270C" w:rsidRPr="00D1270C">
              <w:rPr>
                <w:rFonts w:eastAsia="SimSun"/>
                <w:color w:val="000000"/>
                <w:sz w:val="18"/>
                <w:szCs w:val="18"/>
                <w:lang w:eastAsia="ru-RU"/>
              </w:rPr>
              <w:t xml:space="preserve"> </w:t>
            </w:r>
          </w:p>
        </w:tc>
        <w:tc>
          <w:tcPr>
            <w:tcW w:w="1078" w:type="dxa"/>
            <w:shd w:val="clear" w:color="auto" w:fill="auto"/>
            <w:vAlign w:val="center"/>
          </w:tcPr>
          <w:p w:rsidR="00906A9F" w:rsidRPr="00D1270C" w:rsidRDefault="00906A9F" w:rsidP="00DB3EE4">
            <w:pPr>
              <w:jc w:val="center"/>
              <w:rPr>
                <w:b/>
                <w:bCs/>
                <w:sz w:val="18"/>
                <w:szCs w:val="18"/>
              </w:rPr>
            </w:pPr>
            <w:r w:rsidRPr="00D1270C">
              <w:rPr>
                <w:sz w:val="18"/>
                <w:szCs w:val="18"/>
              </w:rPr>
              <w:t>Земли населённых пунктов</w:t>
            </w:r>
          </w:p>
        </w:tc>
        <w:tc>
          <w:tcPr>
            <w:tcW w:w="1244" w:type="dxa"/>
            <w:shd w:val="clear" w:color="auto" w:fill="auto"/>
            <w:vAlign w:val="center"/>
          </w:tcPr>
          <w:p w:rsidR="00906A9F" w:rsidRPr="00D1270C" w:rsidRDefault="00906A9F" w:rsidP="00DB3EE4">
            <w:pPr>
              <w:jc w:val="center"/>
              <w:rPr>
                <w:b/>
                <w:bCs/>
                <w:sz w:val="18"/>
                <w:szCs w:val="18"/>
              </w:rPr>
            </w:pPr>
            <w:r w:rsidRPr="00D1270C">
              <w:rPr>
                <w:sz w:val="18"/>
                <w:szCs w:val="18"/>
              </w:rPr>
              <w:t>Земли населённых пунктов</w:t>
            </w:r>
          </w:p>
        </w:tc>
        <w:tc>
          <w:tcPr>
            <w:tcW w:w="1364" w:type="dxa"/>
            <w:shd w:val="clear" w:color="auto" w:fill="auto"/>
            <w:vAlign w:val="center"/>
          </w:tcPr>
          <w:p w:rsidR="00906A9F" w:rsidRPr="00D1270C" w:rsidRDefault="00906A9F" w:rsidP="00DB3EE4">
            <w:pPr>
              <w:autoSpaceDE w:val="0"/>
              <w:autoSpaceDN w:val="0"/>
              <w:adjustRightInd w:val="0"/>
              <w:jc w:val="center"/>
              <w:rPr>
                <w:color w:val="000000"/>
                <w:sz w:val="18"/>
                <w:szCs w:val="18"/>
              </w:rPr>
            </w:pPr>
            <w:r w:rsidRPr="00D1270C">
              <w:rPr>
                <w:color w:val="000000"/>
                <w:sz w:val="18"/>
                <w:szCs w:val="18"/>
              </w:rPr>
              <w:t>Коммунальное обслуживание                   (размещение                котельной)</w:t>
            </w:r>
          </w:p>
          <w:p w:rsidR="00906A9F" w:rsidRPr="00D1270C" w:rsidRDefault="00906A9F" w:rsidP="00DB3EE4">
            <w:pPr>
              <w:jc w:val="center"/>
              <w:rPr>
                <w:b/>
                <w:bCs/>
                <w:sz w:val="18"/>
                <w:szCs w:val="18"/>
              </w:rPr>
            </w:pPr>
          </w:p>
        </w:tc>
        <w:tc>
          <w:tcPr>
            <w:tcW w:w="1311" w:type="dxa"/>
            <w:shd w:val="clear" w:color="auto" w:fill="auto"/>
            <w:vAlign w:val="center"/>
          </w:tcPr>
          <w:p w:rsidR="00906A9F" w:rsidRPr="00D1270C" w:rsidRDefault="00906A9F" w:rsidP="00DB3EE4">
            <w:pPr>
              <w:contextualSpacing/>
              <w:jc w:val="center"/>
              <w:rPr>
                <w:color w:val="000000"/>
                <w:sz w:val="18"/>
                <w:szCs w:val="18"/>
              </w:rPr>
            </w:pPr>
            <w:r w:rsidRPr="00D1270C">
              <w:rPr>
                <w:color w:val="000000"/>
                <w:sz w:val="18"/>
                <w:szCs w:val="18"/>
              </w:rPr>
              <w:t>Земельные участки</w:t>
            </w:r>
          </w:p>
          <w:p w:rsidR="00906A9F" w:rsidRPr="00D1270C" w:rsidRDefault="00906A9F" w:rsidP="00DB3EE4">
            <w:pPr>
              <w:jc w:val="center"/>
              <w:rPr>
                <w:color w:val="000000"/>
                <w:sz w:val="18"/>
                <w:szCs w:val="18"/>
              </w:rPr>
            </w:pPr>
            <w:r w:rsidRPr="00D1270C">
              <w:rPr>
                <w:color w:val="000000"/>
                <w:sz w:val="18"/>
                <w:szCs w:val="18"/>
              </w:rPr>
              <w:t>(территории) общего</w:t>
            </w:r>
          </w:p>
          <w:p w:rsidR="00906A9F" w:rsidRPr="00D1270C" w:rsidRDefault="00906A9F" w:rsidP="00DB3EE4">
            <w:pPr>
              <w:jc w:val="center"/>
              <w:rPr>
                <w:color w:val="000000"/>
                <w:sz w:val="18"/>
                <w:szCs w:val="18"/>
              </w:rPr>
            </w:pPr>
            <w:r w:rsidRPr="00D1270C">
              <w:rPr>
                <w:color w:val="000000"/>
                <w:sz w:val="18"/>
                <w:szCs w:val="18"/>
              </w:rPr>
              <w:t>пользования</w:t>
            </w:r>
          </w:p>
          <w:p w:rsidR="00906A9F" w:rsidRPr="00D1270C" w:rsidRDefault="00906A9F" w:rsidP="00DB3EE4">
            <w:pPr>
              <w:jc w:val="center"/>
              <w:rPr>
                <w:color w:val="000000"/>
                <w:sz w:val="18"/>
                <w:szCs w:val="18"/>
              </w:rPr>
            </w:pPr>
            <w:r w:rsidRPr="00D1270C">
              <w:rPr>
                <w:color w:val="000000"/>
                <w:sz w:val="18"/>
                <w:szCs w:val="18"/>
              </w:rPr>
              <w:t>(код 12.0)</w:t>
            </w:r>
          </w:p>
          <w:p w:rsidR="00906A9F" w:rsidRPr="00D1270C" w:rsidRDefault="00906A9F" w:rsidP="00DB3EE4">
            <w:pPr>
              <w:jc w:val="center"/>
              <w:rPr>
                <w:b/>
                <w:bCs/>
                <w:sz w:val="18"/>
                <w:szCs w:val="18"/>
              </w:rPr>
            </w:pPr>
          </w:p>
        </w:tc>
        <w:tc>
          <w:tcPr>
            <w:tcW w:w="1619" w:type="dxa"/>
            <w:vAlign w:val="center"/>
          </w:tcPr>
          <w:p w:rsidR="00906A9F" w:rsidRPr="00D1270C" w:rsidRDefault="00906A9F" w:rsidP="00DB3EE4">
            <w:pPr>
              <w:jc w:val="center"/>
              <w:rPr>
                <w:sz w:val="18"/>
                <w:szCs w:val="18"/>
                <w:lang w:bidi="en-US"/>
              </w:rPr>
            </w:pPr>
          </w:p>
          <w:p w:rsidR="00906A9F" w:rsidRPr="00D1270C" w:rsidRDefault="00906A9F" w:rsidP="00DB3EE4">
            <w:pPr>
              <w:jc w:val="center"/>
              <w:rPr>
                <w:sz w:val="18"/>
                <w:szCs w:val="18"/>
                <w:lang w:bidi="en-US"/>
              </w:rPr>
            </w:pPr>
          </w:p>
          <w:p w:rsidR="00906A9F" w:rsidRPr="00D1270C" w:rsidRDefault="00906A9F" w:rsidP="00DB3EE4">
            <w:pPr>
              <w:jc w:val="center"/>
              <w:rPr>
                <w:b/>
                <w:bCs/>
                <w:sz w:val="18"/>
                <w:szCs w:val="18"/>
              </w:rPr>
            </w:pPr>
            <w:r w:rsidRPr="00D1270C">
              <w:rPr>
                <w:sz w:val="18"/>
                <w:szCs w:val="18"/>
                <w:lang w:bidi="en-US"/>
              </w:rPr>
              <w:t xml:space="preserve">Образуемый земельный участок </w:t>
            </w:r>
            <w:r w:rsidRPr="00D1270C">
              <w:rPr>
                <w:sz w:val="18"/>
                <w:szCs w:val="18"/>
                <w:u w:val="single"/>
                <w:lang w:bidi="en-US"/>
              </w:rPr>
              <w:t>будет относится</w:t>
            </w:r>
            <w:r w:rsidRPr="00D1270C">
              <w:rPr>
                <w:sz w:val="18"/>
                <w:szCs w:val="18"/>
                <w:lang w:bidi="en-US"/>
              </w:rPr>
              <w:t xml:space="preserve"> к территории общего пользования, так как предназначен для автомобильной</w:t>
            </w:r>
            <w:r w:rsidRPr="00D1270C">
              <w:rPr>
                <w:color w:val="000000"/>
                <w:sz w:val="18"/>
                <w:szCs w:val="18"/>
              </w:rPr>
              <w:t xml:space="preserve"> дороги общего пользования</w:t>
            </w:r>
          </w:p>
        </w:tc>
        <w:tc>
          <w:tcPr>
            <w:tcW w:w="2086" w:type="dxa"/>
            <w:vAlign w:val="center"/>
          </w:tcPr>
          <w:p w:rsidR="00906A9F" w:rsidRPr="00D1270C" w:rsidRDefault="00906A9F" w:rsidP="00DB3EE4">
            <w:pPr>
              <w:jc w:val="center"/>
              <w:rPr>
                <w:sz w:val="18"/>
                <w:szCs w:val="18"/>
                <w:lang w:bidi="en-US"/>
              </w:rPr>
            </w:pPr>
            <w:r w:rsidRPr="00D1270C">
              <w:rPr>
                <w:sz w:val="18"/>
                <w:szCs w:val="18"/>
                <w:lang w:bidi="en-US"/>
              </w:rPr>
              <w:t xml:space="preserve">Образуемый земельный участок </w:t>
            </w:r>
            <w:r w:rsidRPr="00D1270C">
              <w:rPr>
                <w:sz w:val="18"/>
                <w:szCs w:val="18"/>
                <w:u w:val="single"/>
                <w:lang w:bidi="en-US"/>
              </w:rPr>
              <w:t>не относится</w:t>
            </w:r>
            <w:r w:rsidRPr="00D1270C">
              <w:rPr>
                <w:sz w:val="18"/>
                <w:szCs w:val="18"/>
                <w:lang w:bidi="en-US"/>
              </w:rPr>
              <w:t xml:space="preserve"> к категории земель лесного фонда, вследствие чего информация о целевом назначении лесов, виде (видах) разрешенного использования лесного участка, количественных и качественных характеристиках лесного участка, сведения о нахождении лесного участка в границах особо защитных участков лесов</w:t>
            </w:r>
          </w:p>
        </w:tc>
      </w:tr>
      <w:tr w:rsidR="00D1270C" w:rsidRPr="00906A9F" w:rsidTr="00D1270C">
        <w:trPr>
          <w:trHeight w:val="1957"/>
          <w:jc w:val="center"/>
        </w:trPr>
        <w:tc>
          <w:tcPr>
            <w:tcW w:w="1276" w:type="dxa"/>
            <w:shd w:val="clear" w:color="auto" w:fill="auto"/>
            <w:vAlign w:val="center"/>
          </w:tcPr>
          <w:p w:rsidR="00D1270C" w:rsidRPr="00D1270C" w:rsidRDefault="00D1270C" w:rsidP="00D1270C">
            <w:pPr>
              <w:jc w:val="center"/>
              <w:rPr>
                <w:bCs/>
                <w:sz w:val="18"/>
                <w:szCs w:val="18"/>
              </w:rPr>
            </w:pPr>
            <w:r w:rsidRPr="00D1270C">
              <w:rPr>
                <w:color w:val="000000"/>
                <w:sz w:val="18"/>
                <w:szCs w:val="18"/>
              </w:rPr>
              <w:t>28:01:040001:218:ЗУ5</w:t>
            </w:r>
          </w:p>
        </w:tc>
        <w:tc>
          <w:tcPr>
            <w:tcW w:w="709" w:type="dxa"/>
            <w:shd w:val="clear" w:color="auto" w:fill="auto"/>
            <w:vAlign w:val="center"/>
          </w:tcPr>
          <w:p w:rsidR="00D1270C" w:rsidRPr="00D1270C" w:rsidRDefault="00D1270C" w:rsidP="00D1270C">
            <w:pPr>
              <w:jc w:val="center"/>
              <w:rPr>
                <w:color w:val="000000"/>
                <w:sz w:val="18"/>
                <w:szCs w:val="18"/>
              </w:rPr>
            </w:pPr>
            <w:r w:rsidRPr="00D1270C">
              <w:rPr>
                <w:color w:val="000000"/>
                <w:sz w:val="18"/>
                <w:szCs w:val="18"/>
              </w:rPr>
              <w:t>н1</w:t>
            </w:r>
          </w:p>
        </w:tc>
        <w:tc>
          <w:tcPr>
            <w:tcW w:w="711" w:type="dxa"/>
            <w:shd w:val="clear" w:color="auto" w:fill="auto"/>
            <w:vAlign w:val="center"/>
          </w:tcPr>
          <w:p w:rsidR="00D1270C" w:rsidRPr="00D1270C" w:rsidRDefault="00D1270C" w:rsidP="00D1270C">
            <w:pPr>
              <w:jc w:val="center"/>
              <w:rPr>
                <w:color w:val="000000"/>
                <w:sz w:val="18"/>
                <w:szCs w:val="18"/>
              </w:rPr>
            </w:pPr>
            <w:r w:rsidRPr="00D1270C">
              <w:rPr>
                <w:color w:val="000000"/>
                <w:sz w:val="18"/>
                <w:szCs w:val="18"/>
              </w:rPr>
              <w:t>н1</w:t>
            </w:r>
          </w:p>
        </w:tc>
        <w:tc>
          <w:tcPr>
            <w:tcW w:w="1244" w:type="dxa"/>
            <w:shd w:val="clear" w:color="auto" w:fill="auto"/>
            <w:vAlign w:val="center"/>
          </w:tcPr>
          <w:p w:rsidR="00D1270C" w:rsidRPr="00D1270C" w:rsidRDefault="00D1270C" w:rsidP="00D1270C">
            <w:pPr>
              <w:jc w:val="center"/>
              <w:rPr>
                <w:bCs/>
                <w:sz w:val="18"/>
                <w:szCs w:val="18"/>
              </w:rPr>
            </w:pPr>
            <w:r w:rsidRPr="00D1270C">
              <w:rPr>
                <w:color w:val="000000"/>
                <w:sz w:val="18"/>
                <w:szCs w:val="18"/>
              </w:rPr>
              <w:t>28:01:040001:218</w:t>
            </w:r>
          </w:p>
        </w:tc>
        <w:tc>
          <w:tcPr>
            <w:tcW w:w="868" w:type="dxa"/>
            <w:shd w:val="clear" w:color="auto" w:fill="auto"/>
            <w:vAlign w:val="center"/>
          </w:tcPr>
          <w:p w:rsidR="00D1270C" w:rsidRPr="00D1270C" w:rsidRDefault="00D1270C" w:rsidP="00D1270C">
            <w:pPr>
              <w:jc w:val="center"/>
              <w:rPr>
                <w:bCs/>
                <w:sz w:val="18"/>
                <w:szCs w:val="18"/>
              </w:rPr>
            </w:pPr>
            <w:r w:rsidRPr="00D1270C">
              <w:rPr>
                <w:bCs/>
                <w:sz w:val="18"/>
                <w:szCs w:val="18"/>
              </w:rPr>
              <w:t>64</w:t>
            </w:r>
          </w:p>
        </w:tc>
        <w:tc>
          <w:tcPr>
            <w:tcW w:w="1429" w:type="dxa"/>
            <w:shd w:val="clear" w:color="auto" w:fill="auto"/>
            <w:vAlign w:val="center"/>
          </w:tcPr>
          <w:p w:rsidR="00D1270C" w:rsidRPr="00D1270C" w:rsidRDefault="00D1270C" w:rsidP="00D1270C">
            <w:pPr>
              <w:spacing w:before="100" w:beforeAutospacing="1"/>
              <w:ind w:right="66"/>
              <w:contextualSpacing/>
              <w:jc w:val="center"/>
              <w:rPr>
                <w:sz w:val="18"/>
                <w:szCs w:val="18"/>
              </w:rPr>
            </w:pPr>
            <w:r w:rsidRPr="00D1270C">
              <w:rPr>
                <w:sz w:val="18"/>
                <w:szCs w:val="18"/>
              </w:rPr>
              <w:t xml:space="preserve">Раздел с измененным земельным участком с кадастровым                 номером </w:t>
            </w:r>
            <w:r w:rsidRPr="00D1270C">
              <w:rPr>
                <w:color w:val="000000"/>
                <w:sz w:val="18"/>
                <w:szCs w:val="18"/>
              </w:rPr>
              <w:t>28:01:040001:218</w:t>
            </w:r>
          </w:p>
          <w:p w:rsidR="00D1270C" w:rsidRPr="00D1270C" w:rsidRDefault="00D1270C" w:rsidP="00D1270C">
            <w:pPr>
              <w:jc w:val="center"/>
              <w:rPr>
                <w:bCs/>
                <w:sz w:val="18"/>
                <w:szCs w:val="18"/>
              </w:rPr>
            </w:pPr>
          </w:p>
        </w:tc>
        <w:tc>
          <w:tcPr>
            <w:tcW w:w="1504" w:type="dxa"/>
            <w:shd w:val="clear" w:color="auto" w:fill="auto"/>
            <w:vAlign w:val="center"/>
          </w:tcPr>
          <w:p w:rsidR="00D1270C" w:rsidRPr="00D1270C" w:rsidRDefault="00D1270C" w:rsidP="00D1270C">
            <w:pPr>
              <w:jc w:val="center"/>
              <w:rPr>
                <w:color w:val="000000"/>
                <w:sz w:val="18"/>
                <w:szCs w:val="18"/>
                <w:lang w:eastAsia="ru-RU"/>
              </w:rPr>
            </w:pPr>
            <w:bookmarkStart w:id="35" w:name="_Toc168400095"/>
            <w:r w:rsidRPr="00D1270C">
              <w:rPr>
                <w:color w:val="000000"/>
                <w:sz w:val="18"/>
                <w:szCs w:val="18"/>
                <w:lang w:eastAsia="ru-RU"/>
              </w:rPr>
              <w:t xml:space="preserve">Амурская                       область,                             городской округ город           </w:t>
            </w:r>
            <w:r>
              <w:rPr>
                <w:color w:val="000000"/>
                <w:sz w:val="18"/>
                <w:szCs w:val="18"/>
                <w:lang w:eastAsia="ru-RU"/>
              </w:rPr>
              <w:t xml:space="preserve">                  Благовещенск,</w:t>
            </w:r>
            <w:r w:rsidRPr="00D1270C">
              <w:rPr>
                <w:color w:val="000000"/>
                <w:sz w:val="18"/>
                <w:szCs w:val="18"/>
                <w:lang w:eastAsia="ru-RU"/>
              </w:rPr>
              <w:t xml:space="preserve">                    </w:t>
            </w:r>
          </w:p>
          <w:p w:rsidR="00D1270C" w:rsidRPr="00D1270C" w:rsidRDefault="00D1270C" w:rsidP="00D1270C">
            <w:pPr>
              <w:pStyle w:val="3a"/>
              <w:contextualSpacing/>
              <w:rPr>
                <w:b w:val="0"/>
                <w:color w:val="000000"/>
                <w:sz w:val="18"/>
                <w:szCs w:val="18"/>
              </w:rPr>
            </w:pPr>
            <w:r w:rsidRPr="00D1270C">
              <w:rPr>
                <w:b w:val="0"/>
                <w:color w:val="000000"/>
                <w:sz w:val="18"/>
                <w:szCs w:val="18"/>
              </w:rPr>
              <w:t>мурск</w:t>
            </w:r>
            <w:bookmarkEnd w:id="35"/>
          </w:p>
        </w:tc>
        <w:tc>
          <w:tcPr>
            <w:tcW w:w="1078" w:type="dxa"/>
            <w:shd w:val="clear" w:color="auto" w:fill="auto"/>
            <w:vAlign w:val="center"/>
          </w:tcPr>
          <w:p w:rsidR="00D1270C" w:rsidRPr="00D1270C" w:rsidRDefault="00D1270C" w:rsidP="00D1270C">
            <w:pPr>
              <w:jc w:val="center"/>
              <w:rPr>
                <w:bCs/>
                <w:sz w:val="18"/>
                <w:szCs w:val="18"/>
              </w:rPr>
            </w:pPr>
            <w:r w:rsidRPr="00D1270C">
              <w:rPr>
                <w:sz w:val="18"/>
                <w:szCs w:val="18"/>
              </w:rPr>
              <w:t>Земли населённых пунктов</w:t>
            </w:r>
          </w:p>
        </w:tc>
        <w:tc>
          <w:tcPr>
            <w:tcW w:w="1244" w:type="dxa"/>
            <w:shd w:val="clear" w:color="auto" w:fill="auto"/>
            <w:vAlign w:val="center"/>
          </w:tcPr>
          <w:p w:rsidR="00D1270C" w:rsidRPr="00D1270C" w:rsidRDefault="00D1270C" w:rsidP="00D1270C">
            <w:pPr>
              <w:jc w:val="center"/>
              <w:rPr>
                <w:bCs/>
                <w:sz w:val="18"/>
                <w:szCs w:val="18"/>
              </w:rPr>
            </w:pPr>
            <w:r w:rsidRPr="00D1270C">
              <w:rPr>
                <w:sz w:val="18"/>
                <w:szCs w:val="18"/>
              </w:rPr>
              <w:t>Земли населённых пунктов</w:t>
            </w:r>
          </w:p>
        </w:tc>
        <w:tc>
          <w:tcPr>
            <w:tcW w:w="1364" w:type="dxa"/>
            <w:shd w:val="clear" w:color="auto" w:fill="auto"/>
            <w:vAlign w:val="center"/>
          </w:tcPr>
          <w:p w:rsidR="00D1270C" w:rsidRPr="00D1270C" w:rsidRDefault="00D1270C" w:rsidP="00D1270C">
            <w:pPr>
              <w:autoSpaceDE w:val="0"/>
              <w:autoSpaceDN w:val="0"/>
              <w:adjustRightInd w:val="0"/>
              <w:jc w:val="center"/>
              <w:rPr>
                <w:color w:val="000000"/>
                <w:sz w:val="18"/>
                <w:szCs w:val="18"/>
              </w:rPr>
            </w:pPr>
            <w:r w:rsidRPr="00D1270C">
              <w:rPr>
                <w:color w:val="000000"/>
                <w:sz w:val="18"/>
                <w:szCs w:val="18"/>
              </w:rPr>
              <w:t>Склады, служебные гаражи</w:t>
            </w:r>
          </w:p>
          <w:p w:rsidR="00D1270C" w:rsidRPr="00D1270C" w:rsidRDefault="00D1270C" w:rsidP="00D1270C">
            <w:pPr>
              <w:jc w:val="center"/>
              <w:rPr>
                <w:bCs/>
                <w:sz w:val="18"/>
                <w:szCs w:val="18"/>
              </w:rPr>
            </w:pPr>
          </w:p>
        </w:tc>
        <w:tc>
          <w:tcPr>
            <w:tcW w:w="1311" w:type="dxa"/>
            <w:shd w:val="clear" w:color="auto" w:fill="auto"/>
            <w:vAlign w:val="center"/>
          </w:tcPr>
          <w:p w:rsidR="00D1270C" w:rsidRPr="00D1270C" w:rsidRDefault="00D1270C" w:rsidP="00D1270C">
            <w:pPr>
              <w:contextualSpacing/>
              <w:jc w:val="center"/>
              <w:rPr>
                <w:color w:val="000000"/>
                <w:sz w:val="18"/>
                <w:szCs w:val="18"/>
              </w:rPr>
            </w:pPr>
            <w:r w:rsidRPr="00D1270C">
              <w:rPr>
                <w:color w:val="000000"/>
                <w:sz w:val="18"/>
                <w:szCs w:val="18"/>
              </w:rPr>
              <w:t>Земельные участки</w:t>
            </w:r>
          </w:p>
          <w:p w:rsidR="00D1270C" w:rsidRPr="00D1270C" w:rsidRDefault="00D1270C" w:rsidP="00D1270C">
            <w:pPr>
              <w:jc w:val="center"/>
              <w:rPr>
                <w:color w:val="000000"/>
                <w:sz w:val="18"/>
                <w:szCs w:val="18"/>
              </w:rPr>
            </w:pPr>
            <w:r w:rsidRPr="00D1270C">
              <w:rPr>
                <w:color w:val="000000"/>
                <w:sz w:val="18"/>
                <w:szCs w:val="18"/>
              </w:rPr>
              <w:t>(территории) общего</w:t>
            </w:r>
          </w:p>
          <w:p w:rsidR="00D1270C" w:rsidRPr="00D1270C" w:rsidRDefault="00D1270C" w:rsidP="00D1270C">
            <w:pPr>
              <w:jc w:val="center"/>
              <w:rPr>
                <w:color w:val="000000"/>
                <w:sz w:val="18"/>
                <w:szCs w:val="18"/>
              </w:rPr>
            </w:pPr>
            <w:r w:rsidRPr="00D1270C">
              <w:rPr>
                <w:color w:val="000000"/>
                <w:sz w:val="18"/>
                <w:szCs w:val="18"/>
              </w:rPr>
              <w:t>пользования</w:t>
            </w:r>
          </w:p>
          <w:p w:rsidR="00D1270C" w:rsidRPr="00D1270C" w:rsidRDefault="00D1270C" w:rsidP="00D1270C">
            <w:pPr>
              <w:jc w:val="center"/>
              <w:rPr>
                <w:color w:val="000000"/>
                <w:sz w:val="18"/>
                <w:szCs w:val="18"/>
              </w:rPr>
            </w:pPr>
            <w:r w:rsidRPr="00D1270C">
              <w:rPr>
                <w:color w:val="000000"/>
                <w:sz w:val="18"/>
                <w:szCs w:val="18"/>
              </w:rPr>
              <w:t>(код 12.0)</w:t>
            </w:r>
          </w:p>
          <w:p w:rsidR="00D1270C" w:rsidRPr="00D1270C" w:rsidRDefault="00D1270C" w:rsidP="00D1270C">
            <w:pPr>
              <w:jc w:val="center"/>
              <w:rPr>
                <w:bCs/>
                <w:sz w:val="18"/>
                <w:szCs w:val="18"/>
              </w:rPr>
            </w:pPr>
          </w:p>
        </w:tc>
        <w:tc>
          <w:tcPr>
            <w:tcW w:w="1619" w:type="dxa"/>
            <w:vAlign w:val="center"/>
          </w:tcPr>
          <w:p w:rsidR="00D1270C" w:rsidRPr="00D1270C" w:rsidRDefault="00D1270C" w:rsidP="00D1270C">
            <w:pPr>
              <w:jc w:val="center"/>
              <w:rPr>
                <w:sz w:val="18"/>
                <w:szCs w:val="18"/>
                <w:lang w:bidi="en-US"/>
              </w:rPr>
            </w:pPr>
          </w:p>
          <w:p w:rsidR="00D1270C" w:rsidRPr="00D1270C" w:rsidRDefault="00D1270C" w:rsidP="00D1270C">
            <w:pPr>
              <w:jc w:val="center"/>
              <w:rPr>
                <w:bCs/>
                <w:sz w:val="18"/>
                <w:szCs w:val="18"/>
              </w:rPr>
            </w:pPr>
            <w:r w:rsidRPr="00D1270C">
              <w:rPr>
                <w:sz w:val="18"/>
                <w:szCs w:val="18"/>
                <w:lang w:bidi="en-US"/>
              </w:rPr>
              <w:t xml:space="preserve">Образуемый земельный участок </w:t>
            </w:r>
            <w:r w:rsidRPr="00D1270C">
              <w:rPr>
                <w:sz w:val="18"/>
                <w:szCs w:val="18"/>
                <w:u w:val="single"/>
                <w:lang w:bidi="en-US"/>
              </w:rPr>
              <w:t>будет относится</w:t>
            </w:r>
            <w:r w:rsidRPr="00D1270C">
              <w:rPr>
                <w:sz w:val="18"/>
                <w:szCs w:val="18"/>
                <w:lang w:bidi="en-US"/>
              </w:rPr>
              <w:t xml:space="preserve"> к территории общего пользования, так как предназначен для автомобильной</w:t>
            </w:r>
            <w:r w:rsidRPr="00D1270C">
              <w:rPr>
                <w:color w:val="000000"/>
                <w:sz w:val="18"/>
                <w:szCs w:val="18"/>
              </w:rPr>
              <w:t xml:space="preserve"> дороги общего пользования</w:t>
            </w:r>
          </w:p>
        </w:tc>
        <w:tc>
          <w:tcPr>
            <w:tcW w:w="2086" w:type="dxa"/>
            <w:vAlign w:val="center"/>
          </w:tcPr>
          <w:p w:rsidR="00D1270C" w:rsidRPr="00D1270C" w:rsidRDefault="00D1270C" w:rsidP="00D1270C">
            <w:pPr>
              <w:jc w:val="center"/>
              <w:rPr>
                <w:sz w:val="18"/>
                <w:szCs w:val="18"/>
                <w:lang w:bidi="en-US"/>
              </w:rPr>
            </w:pPr>
            <w:r w:rsidRPr="00D1270C">
              <w:rPr>
                <w:sz w:val="18"/>
                <w:szCs w:val="18"/>
                <w:lang w:bidi="en-US"/>
              </w:rPr>
              <w:t xml:space="preserve">Образуемый земельный участок </w:t>
            </w:r>
            <w:r w:rsidRPr="00D1270C">
              <w:rPr>
                <w:sz w:val="18"/>
                <w:szCs w:val="18"/>
                <w:u w:val="single"/>
                <w:lang w:bidi="en-US"/>
              </w:rPr>
              <w:t>не относится</w:t>
            </w:r>
            <w:r w:rsidRPr="00D1270C">
              <w:rPr>
                <w:sz w:val="18"/>
                <w:szCs w:val="18"/>
                <w:lang w:bidi="en-US"/>
              </w:rPr>
              <w:t xml:space="preserve"> к категории земель лесного фонда, вследствие чего информация о целевом назначении лесов, виде (видах) разрешенного использования лесного участка, количественных и качественных характеристиках лесного участка, сведения о нахождении лесного участка в границах особо защитных участков лесов</w:t>
            </w:r>
          </w:p>
        </w:tc>
      </w:tr>
    </w:tbl>
    <w:p w:rsidR="00F526E7" w:rsidRDefault="00F526E7" w:rsidP="00305BA9">
      <w:pPr>
        <w:pStyle w:val="afffa"/>
        <w:jc w:val="center"/>
        <w:rPr>
          <w:b/>
          <w:bCs/>
          <w:lang w:val="ru-RU"/>
        </w:rPr>
      </w:pPr>
    </w:p>
    <w:p w:rsidR="00D1270C" w:rsidRDefault="00D1270C" w:rsidP="00305BA9">
      <w:pPr>
        <w:pStyle w:val="afffa"/>
        <w:jc w:val="center"/>
        <w:rPr>
          <w:b/>
          <w:bCs/>
          <w:lang w:val="ru-RU"/>
        </w:rPr>
      </w:pPr>
    </w:p>
    <w:p w:rsidR="00D1270C" w:rsidRDefault="00D1270C" w:rsidP="00305BA9">
      <w:pPr>
        <w:pStyle w:val="afffa"/>
        <w:jc w:val="center"/>
        <w:rPr>
          <w:b/>
          <w:bCs/>
          <w:lang w:val="ru-RU"/>
        </w:rPr>
      </w:pPr>
    </w:p>
    <w:p w:rsidR="00D1270C" w:rsidRPr="00D1270C" w:rsidRDefault="00D1270C" w:rsidP="00D1270C">
      <w:pPr>
        <w:suppressAutoHyphens w:val="0"/>
        <w:spacing w:after="160" w:line="276" w:lineRule="auto"/>
        <w:ind w:firstLine="709"/>
        <w:jc w:val="both"/>
        <w:rPr>
          <w:lang w:eastAsia="ru-RU"/>
        </w:rPr>
      </w:pPr>
      <w:r w:rsidRPr="00D1270C">
        <w:rPr>
          <w:lang w:eastAsia="ru-RU"/>
        </w:rPr>
        <w:lastRenderedPageBreak/>
        <w:t xml:space="preserve">Таблица 3 </w:t>
      </w:r>
      <w:r w:rsidRPr="00D1270C">
        <w:rPr>
          <w:lang w:eastAsia="ru-RU"/>
        </w:rPr>
        <w:softHyphen/>
      </w:r>
      <w:r w:rsidRPr="00D1270C">
        <w:rPr>
          <w:b/>
          <w:lang w:eastAsia="ru-RU"/>
        </w:rPr>
        <w:t>–</w:t>
      </w:r>
      <w:r w:rsidRPr="00D1270C">
        <w:rPr>
          <w:lang w:eastAsia="ru-RU"/>
        </w:rPr>
        <w:t xml:space="preserve"> Сведения об образуемых земельных участках, в отношении которых предполагаются их резервирование и (или) изъятие для государственных или муниципальных нужд</w:t>
      </w:r>
    </w:p>
    <w:tbl>
      <w:tblPr>
        <w:tblW w:w="16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
        <w:gridCol w:w="1560"/>
        <w:gridCol w:w="1276"/>
        <w:gridCol w:w="1559"/>
        <w:gridCol w:w="747"/>
        <w:gridCol w:w="954"/>
        <w:gridCol w:w="1542"/>
        <w:gridCol w:w="1152"/>
        <w:gridCol w:w="1735"/>
        <w:gridCol w:w="1248"/>
        <w:gridCol w:w="1345"/>
        <w:gridCol w:w="2814"/>
      </w:tblGrid>
      <w:tr w:rsidR="00D1270C" w:rsidRPr="00D1270C" w:rsidTr="00D1270C">
        <w:trPr>
          <w:jc w:val="center"/>
        </w:trPr>
        <w:tc>
          <w:tcPr>
            <w:tcW w:w="511" w:type="dxa"/>
            <w:shd w:val="clear" w:color="auto" w:fill="auto"/>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w:t>
            </w:r>
          </w:p>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п/п</w:t>
            </w:r>
          </w:p>
        </w:tc>
        <w:tc>
          <w:tcPr>
            <w:tcW w:w="1560" w:type="dxa"/>
            <w:shd w:val="clear" w:color="auto" w:fill="auto"/>
            <w:vAlign w:val="center"/>
          </w:tcPr>
          <w:p w:rsidR="00D1270C" w:rsidRPr="00D1270C" w:rsidRDefault="00D1270C" w:rsidP="00D1270C">
            <w:pPr>
              <w:suppressAutoHyphens w:val="0"/>
              <w:spacing w:after="160" w:line="259" w:lineRule="auto"/>
              <w:ind w:firstLine="38"/>
              <w:contextualSpacing/>
              <w:jc w:val="center"/>
              <w:rPr>
                <w:b/>
                <w:sz w:val="18"/>
                <w:szCs w:val="18"/>
                <w:lang w:eastAsia="ru-RU"/>
              </w:rPr>
            </w:pPr>
            <w:r w:rsidRPr="00D1270C">
              <w:rPr>
                <w:b/>
                <w:sz w:val="18"/>
                <w:szCs w:val="18"/>
                <w:lang w:eastAsia="ru-RU"/>
              </w:rPr>
              <w:t>Кадастровые номера исходных земельных участков</w:t>
            </w:r>
          </w:p>
        </w:tc>
        <w:tc>
          <w:tcPr>
            <w:tcW w:w="1276"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Местоположение</w:t>
            </w:r>
          </w:p>
        </w:tc>
        <w:tc>
          <w:tcPr>
            <w:tcW w:w="1559" w:type="dxa"/>
            <w:shd w:val="clear" w:color="auto" w:fill="auto"/>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Разрешенное использование</w:t>
            </w:r>
          </w:p>
          <w:p w:rsidR="00D1270C" w:rsidRPr="00D1270C" w:rsidRDefault="00D1270C" w:rsidP="00D1270C">
            <w:pPr>
              <w:suppressAutoHyphens w:val="0"/>
              <w:spacing w:after="160" w:line="259" w:lineRule="auto"/>
              <w:contextualSpacing/>
              <w:jc w:val="center"/>
              <w:rPr>
                <w:b/>
                <w:sz w:val="18"/>
                <w:szCs w:val="18"/>
                <w:lang w:eastAsia="ru-RU"/>
              </w:rPr>
            </w:pPr>
          </w:p>
        </w:tc>
        <w:tc>
          <w:tcPr>
            <w:tcW w:w="747"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Площадь по        сведениям ЕГРН, кв.м.</w:t>
            </w:r>
          </w:p>
        </w:tc>
        <w:tc>
          <w:tcPr>
            <w:tcW w:w="954"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 xml:space="preserve">Площадь необходимая для </w:t>
            </w:r>
            <w:r w:rsidRPr="00D1270C">
              <w:rPr>
                <w:b/>
                <w:color w:val="000000"/>
                <w:sz w:val="18"/>
                <w:szCs w:val="18"/>
                <w:lang w:eastAsia="ru-RU"/>
              </w:rPr>
              <w:t>изъятия</w:t>
            </w:r>
            <w:r w:rsidRPr="00D1270C">
              <w:rPr>
                <w:b/>
                <w:color w:val="000000"/>
                <w:sz w:val="18"/>
                <w:szCs w:val="18"/>
                <w:shd w:val="clear" w:color="auto" w:fill="FFFFFF"/>
                <w:lang w:eastAsia="ru-RU"/>
              </w:rPr>
              <w:t>, кв.м.</w:t>
            </w:r>
          </w:p>
        </w:tc>
        <w:tc>
          <w:tcPr>
            <w:tcW w:w="1542" w:type="dxa"/>
            <w:vAlign w:val="center"/>
          </w:tcPr>
          <w:p w:rsidR="00D1270C" w:rsidRPr="00D1270C" w:rsidRDefault="00D1270C" w:rsidP="00D1270C">
            <w:pPr>
              <w:suppressAutoHyphens w:val="0"/>
              <w:contextualSpacing/>
              <w:jc w:val="center"/>
              <w:rPr>
                <w:b/>
                <w:sz w:val="18"/>
                <w:szCs w:val="18"/>
                <w:lang w:eastAsia="ru-RU"/>
              </w:rPr>
            </w:pPr>
          </w:p>
          <w:p w:rsidR="00D1270C" w:rsidRPr="00D1270C" w:rsidRDefault="00D1270C" w:rsidP="00D1270C">
            <w:pPr>
              <w:suppressAutoHyphens w:val="0"/>
              <w:contextualSpacing/>
              <w:jc w:val="center"/>
              <w:rPr>
                <w:b/>
                <w:sz w:val="18"/>
                <w:szCs w:val="18"/>
                <w:lang w:eastAsia="ru-RU"/>
              </w:rPr>
            </w:pPr>
            <w:r w:rsidRPr="00D1270C">
              <w:rPr>
                <w:b/>
                <w:sz w:val="18"/>
                <w:szCs w:val="18"/>
                <w:lang w:eastAsia="ru-RU"/>
              </w:rPr>
              <w:t>Условный</w:t>
            </w:r>
          </w:p>
          <w:p w:rsidR="00D1270C" w:rsidRPr="00D1270C" w:rsidRDefault="00D1270C" w:rsidP="00D1270C">
            <w:pPr>
              <w:suppressAutoHyphens w:val="0"/>
              <w:contextualSpacing/>
              <w:jc w:val="center"/>
              <w:rPr>
                <w:b/>
                <w:sz w:val="18"/>
                <w:szCs w:val="18"/>
                <w:lang w:eastAsia="ru-RU"/>
              </w:rPr>
            </w:pPr>
            <w:r w:rsidRPr="00D1270C">
              <w:rPr>
                <w:b/>
                <w:sz w:val="18"/>
                <w:szCs w:val="18"/>
                <w:lang w:eastAsia="ru-RU"/>
              </w:rPr>
              <w:t>кадастровый номер</w:t>
            </w:r>
          </w:p>
        </w:tc>
        <w:tc>
          <w:tcPr>
            <w:tcW w:w="1152"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Площадь образуемого земельного участка, кв.м.</w:t>
            </w:r>
          </w:p>
        </w:tc>
        <w:tc>
          <w:tcPr>
            <w:tcW w:w="1735"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Кадастровые номера расположенных в пределах земельного участка объектов недвижимости</w:t>
            </w:r>
          </w:p>
        </w:tc>
        <w:tc>
          <w:tcPr>
            <w:tcW w:w="1248"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Местоположение объекта недвижимости</w:t>
            </w:r>
          </w:p>
        </w:tc>
        <w:tc>
          <w:tcPr>
            <w:tcW w:w="1345"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Наименование объекта недвижимости</w:t>
            </w:r>
          </w:p>
        </w:tc>
        <w:tc>
          <w:tcPr>
            <w:tcW w:w="2814" w:type="dxa"/>
            <w:shd w:val="clear" w:color="auto" w:fill="auto"/>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Правообладатель</w:t>
            </w:r>
          </w:p>
        </w:tc>
      </w:tr>
      <w:tr w:rsidR="00D1270C" w:rsidRPr="00D1270C" w:rsidTr="00D1270C">
        <w:trPr>
          <w:jc w:val="center"/>
        </w:trPr>
        <w:tc>
          <w:tcPr>
            <w:tcW w:w="511" w:type="dxa"/>
            <w:shd w:val="clear" w:color="auto" w:fill="auto"/>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1</w:t>
            </w:r>
          </w:p>
        </w:tc>
        <w:tc>
          <w:tcPr>
            <w:tcW w:w="1560" w:type="dxa"/>
            <w:shd w:val="clear" w:color="auto" w:fill="auto"/>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2</w:t>
            </w:r>
          </w:p>
        </w:tc>
        <w:tc>
          <w:tcPr>
            <w:tcW w:w="1276"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3</w:t>
            </w:r>
          </w:p>
        </w:tc>
        <w:tc>
          <w:tcPr>
            <w:tcW w:w="1559" w:type="dxa"/>
            <w:shd w:val="clear" w:color="auto" w:fill="auto"/>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4</w:t>
            </w:r>
          </w:p>
        </w:tc>
        <w:tc>
          <w:tcPr>
            <w:tcW w:w="747"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5</w:t>
            </w:r>
          </w:p>
        </w:tc>
        <w:tc>
          <w:tcPr>
            <w:tcW w:w="954"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6</w:t>
            </w:r>
          </w:p>
        </w:tc>
        <w:tc>
          <w:tcPr>
            <w:tcW w:w="1542"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7</w:t>
            </w:r>
          </w:p>
        </w:tc>
        <w:tc>
          <w:tcPr>
            <w:tcW w:w="1152"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8</w:t>
            </w:r>
          </w:p>
        </w:tc>
        <w:tc>
          <w:tcPr>
            <w:tcW w:w="1735"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9</w:t>
            </w:r>
          </w:p>
        </w:tc>
        <w:tc>
          <w:tcPr>
            <w:tcW w:w="1248"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10</w:t>
            </w:r>
          </w:p>
        </w:tc>
        <w:tc>
          <w:tcPr>
            <w:tcW w:w="1345" w:type="dxa"/>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11</w:t>
            </w:r>
          </w:p>
        </w:tc>
        <w:tc>
          <w:tcPr>
            <w:tcW w:w="2814" w:type="dxa"/>
            <w:shd w:val="clear" w:color="auto" w:fill="auto"/>
            <w:vAlign w:val="center"/>
          </w:tcPr>
          <w:p w:rsidR="00D1270C" w:rsidRPr="00D1270C" w:rsidRDefault="00D1270C" w:rsidP="00D1270C">
            <w:pPr>
              <w:suppressAutoHyphens w:val="0"/>
              <w:spacing w:after="160" w:line="259" w:lineRule="auto"/>
              <w:contextualSpacing/>
              <w:jc w:val="center"/>
              <w:rPr>
                <w:b/>
                <w:sz w:val="18"/>
                <w:szCs w:val="18"/>
                <w:lang w:eastAsia="ru-RU"/>
              </w:rPr>
            </w:pPr>
            <w:r w:rsidRPr="00D1270C">
              <w:rPr>
                <w:b/>
                <w:sz w:val="18"/>
                <w:szCs w:val="18"/>
                <w:lang w:eastAsia="ru-RU"/>
              </w:rPr>
              <w:t>12</w:t>
            </w:r>
          </w:p>
        </w:tc>
      </w:tr>
      <w:tr w:rsidR="00D1270C" w:rsidRPr="00D1270C" w:rsidTr="004F0FDD">
        <w:trPr>
          <w:jc w:val="center"/>
        </w:trPr>
        <w:tc>
          <w:tcPr>
            <w:tcW w:w="511" w:type="dxa"/>
            <w:shd w:val="clear" w:color="auto" w:fill="auto"/>
            <w:vAlign w:val="center"/>
          </w:tcPr>
          <w:p w:rsidR="00D1270C" w:rsidRPr="00D1270C" w:rsidRDefault="00D1270C" w:rsidP="004F0FDD">
            <w:pPr>
              <w:suppressAutoHyphens w:val="0"/>
              <w:spacing w:after="160" w:line="259" w:lineRule="auto"/>
              <w:contextualSpacing/>
              <w:jc w:val="center"/>
              <w:rPr>
                <w:b/>
                <w:bCs/>
                <w:sz w:val="18"/>
                <w:szCs w:val="18"/>
                <w:lang w:eastAsia="ru-RU"/>
              </w:rPr>
            </w:pPr>
            <w:r w:rsidRPr="00D1270C">
              <w:rPr>
                <w:b/>
                <w:bCs/>
                <w:sz w:val="18"/>
                <w:szCs w:val="18"/>
                <w:lang w:eastAsia="ru-RU"/>
              </w:rPr>
              <w:t>1</w:t>
            </w:r>
          </w:p>
        </w:tc>
        <w:tc>
          <w:tcPr>
            <w:tcW w:w="1560" w:type="dxa"/>
            <w:shd w:val="clear" w:color="auto" w:fill="auto"/>
            <w:vAlign w:val="center"/>
          </w:tcPr>
          <w:p w:rsidR="00D1270C" w:rsidRPr="004F0FDD" w:rsidRDefault="004F0FDD" w:rsidP="004F0FDD">
            <w:pPr>
              <w:suppressAutoHyphens w:val="0"/>
              <w:autoSpaceDE w:val="0"/>
              <w:autoSpaceDN w:val="0"/>
              <w:adjustRightInd w:val="0"/>
              <w:jc w:val="center"/>
              <w:rPr>
                <w:color w:val="000000"/>
                <w:sz w:val="18"/>
                <w:szCs w:val="18"/>
                <w:lang w:val="en-US" w:eastAsia="ru-RU"/>
              </w:rPr>
            </w:pPr>
            <w:r>
              <w:rPr>
                <w:color w:val="000000"/>
                <w:sz w:val="18"/>
                <w:szCs w:val="18"/>
                <w:lang w:eastAsia="ru-RU"/>
              </w:rPr>
              <w:t>28:01:040001:178</w:t>
            </w:r>
          </w:p>
        </w:tc>
        <w:tc>
          <w:tcPr>
            <w:tcW w:w="1276" w:type="dxa"/>
            <w:vAlign w:val="center"/>
          </w:tcPr>
          <w:p w:rsidR="00D1270C" w:rsidRPr="004F0FDD" w:rsidRDefault="00D1270C" w:rsidP="004F0FDD">
            <w:pPr>
              <w:suppressAutoHyphens w:val="0"/>
              <w:autoSpaceDE w:val="0"/>
              <w:autoSpaceDN w:val="0"/>
              <w:adjustRightInd w:val="0"/>
              <w:jc w:val="center"/>
              <w:rPr>
                <w:color w:val="000000"/>
                <w:sz w:val="18"/>
                <w:szCs w:val="18"/>
                <w:lang w:val="en-US" w:eastAsia="ru-RU"/>
              </w:rPr>
            </w:pPr>
            <w:r w:rsidRPr="00D1270C">
              <w:rPr>
                <w:color w:val="000000"/>
                <w:sz w:val="18"/>
                <w:szCs w:val="18"/>
                <w:lang w:eastAsia="ru-RU"/>
              </w:rPr>
              <w:t xml:space="preserve">Амурская область, г. Благовещенск, ул. Пограничная,            </w:t>
            </w:r>
            <w:r w:rsidR="004F0FDD">
              <w:rPr>
                <w:color w:val="000000"/>
                <w:sz w:val="18"/>
                <w:szCs w:val="18"/>
                <w:lang w:eastAsia="ru-RU"/>
              </w:rPr>
              <w:t xml:space="preserve">   д. 183</w:t>
            </w:r>
          </w:p>
        </w:tc>
        <w:tc>
          <w:tcPr>
            <w:tcW w:w="1559" w:type="dxa"/>
            <w:shd w:val="clear" w:color="auto" w:fill="auto"/>
            <w:vAlign w:val="center"/>
          </w:tcPr>
          <w:p w:rsidR="00D1270C" w:rsidRPr="004F0FDD" w:rsidRDefault="00D1270C" w:rsidP="004F0FDD">
            <w:pPr>
              <w:suppressAutoHyphens w:val="0"/>
              <w:autoSpaceDE w:val="0"/>
              <w:autoSpaceDN w:val="0"/>
              <w:adjustRightInd w:val="0"/>
              <w:jc w:val="center"/>
              <w:rPr>
                <w:color w:val="000000"/>
                <w:sz w:val="18"/>
                <w:szCs w:val="18"/>
                <w:lang w:val="en-US" w:eastAsia="ru-RU"/>
              </w:rPr>
            </w:pPr>
            <w:r w:rsidRPr="00D1270C">
              <w:rPr>
                <w:color w:val="000000"/>
                <w:sz w:val="18"/>
                <w:szCs w:val="18"/>
                <w:lang w:eastAsia="ru-RU"/>
              </w:rPr>
              <w:t>Админи</w:t>
            </w:r>
            <w:r w:rsidR="004F0FDD">
              <w:rPr>
                <w:color w:val="000000"/>
                <w:sz w:val="18"/>
                <w:szCs w:val="18"/>
                <w:lang w:eastAsia="ru-RU"/>
              </w:rPr>
              <w:t>стративно-производственная база</w:t>
            </w:r>
          </w:p>
        </w:tc>
        <w:tc>
          <w:tcPr>
            <w:tcW w:w="747" w:type="dxa"/>
            <w:vAlign w:val="center"/>
          </w:tcPr>
          <w:p w:rsidR="00D1270C" w:rsidRPr="004F0FDD" w:rsidRDefault="004F0FDD" w:rsidP="004F0FDD">
            <w:pPr>
              <w:suppressAutoHyphens w:val="0"/>
              <w:autoSpaceDE w:val="0"/>
              <w:autoSpaceDN w:val="0"/>
              <w:adjustRightInd w:val="0"/>
              <w:jc w:val="center"/>
              <w:rPr>
                <w:color w:val="000000"/>
                <w:sz w:val="18"/>
                <w:szCs w:val="18"/>
                <w:lang w:val="en-US" w:eastAsia="ru-RU"/>
              </w:rPr>
            </w:pPr>
            <w:r>
              <w:rPr>
                <w:color w:val="000000"/>
                <w:sz w:val="18"/>
                <w:szCs w:val="18"/>
                <w:lang w:eastAsia="ru-RU"/>
              </w:rPr>
              <w:t>10210</w:t>
            </w:r>
          </w:p>
        </w:tc>
        <w:tc>
          <w:tcPr>
            <w:tcW w:w="954" w:type="dxa"/>
            <w:vAlign w:val="center"/>
          </w:tcPr>
          <w:p w:rsidR="00D1270C" w:rsidRPr="00D1270C" w:rsidRDefault="00D1270C" w:rsidP="004F0FDD">
            <w:pPr>
              <w:suppressAutoHyphens w:val="0"/>
              <w:spacing w:after="160" w:line="259" w:lineRule="auto"/>
              <w:contextualSpacing/>
              <w:jc w:val="center"/>
              <w:rPr>
                <w:b/>
                <w:sz w:val="18"/>
                <w:szCs w:val="18"/>
                <w:lang w:eastAsia="ru-RU"/>
              </w:rPr>
            </w:pPr>
            <w:r w:rsidRPr="00D1270C">
              <w:rPr>
                <w:b/>
                <w:sz w:val="18"/>
                <w:szCs w:val="18"/>
                <w:lang w:eastAsia="ru-RU"/>
              </w:rPr>
              <w:t>79</w:t>
            </w:r>
          </w:p>
        </w:tc>
        <w:tc>
          <w:tcPr>
            <w:tcW w:w="1542" w:type="dxa"/>
            <w:vAlign w:val="center"/>
          </w:tcPr>
          <w:p w:rsidR="00D1270C" w:rsidRPr="00D1270C" w:rsidRDefault="00D1270C" w:rsidP="004F0FDD">
            <w:pPr>
              <w:suppressAutoHyphens w:val="0"/>
              <w:autoSpaceDE w:val="0"/>
              <w:autoSpaceDN w:val="0"/>
              <w:adjustRightInd w:val="0"/>
              <w:jc w:val="center"/>
              <w:rPr>
                <w:color w:val="000000"/>
                <w:sz w:val="18"/>
                <w:szCs w:val="18"/>
                <w:lang w:eastAsia="ru-RU"/>
              </w:rPr>
            </w:pPr>
          </w:p>
          <w:p w:rsidR="00D1270C" w:rsidRPr="00D1270C" w:rsidRDefault="00D1270C" w:rsidP="004F0FDD">
            <w:pPr>
              <w:suppressAutoHyphens w:val="0"/>
              <w:autoSpaceDE w:val="0"/>
              <w:autoSpaceDN w:val="0"/>
              <w:adjustRightInd w:val="0"/>
              <w:jc w:val="center"/>
              <w:rPr>
                <w:color w:val="000000"/>
                <w:sz w:val="18"/>
                <w:szCs w:val="18"/>
                <w:lang w:eastAsia="ru-RU"/>
              </w:rPr>
            </w:pPr>
          </w:p>
          <w:p w:rsidR="00D1270C" w:rsidRPr="004F0FDD" w:rsidRDefault="004F0FDD" w:rsidP="004F0FDD">
            <w:pPr>
              <w:suppressAutoHyphens w:val="0"/>
              <w:autoSpaceDE w:val="0"/>
              <w:autoSpaceDN w:val="0"/>
              <w:adjustRightInd w:val="0"/>
              <w:jc w:val="center"/>
              <w:rPr>
                <w:color w:val="000000"/>
                <w:sz w:val="18"/>
                <w:szCs w:val="18"/>
                <w:lang w:val="en-US" w:eastAsia="ru-RU"/>
              </w:rPr>
            </w:pPr>
            <w:r>
              <w:rPr>
                <w:color w:val="000000"/>
                <w:sz w:val="18"/>
                <w:szCs w:val="18"/>
                <w:lang w:eastAsia="ru-RU"/>
              </w:rPr>
              <w:t>28:01:040001:178:ЗУ2</w:t>
            </w:r>
          </w:p>
        </w:tc>
        <w:tc>
          <w:tcPr>
            <w:tcW w:w="1152" w:type="dxa"/>
            <w:vAlign w:val="center"/>
          </w:tcPr>
          <w:p w:rsidR="00D1270C" w:rsidRPr="00D1270C" w:rsidRDefault="00D1270C" w:rsidP="004F0FDD">
            <w:pPr>
              <w:suppressAutoHyphens w:val="0"/>
              <w:spacing w:after="160" w:line="259" w:lineRule="auto"/>
              <w:contextualSpacing/>
              <w:jc w:val="center"/>
              <w:rPr>
                <w:b/>
                <w:sz w:val="18"/>
                <w:szCs w:val="18"/>
                <w:lang w:eastAsia="ru-RU"/>
              </w:rPr>
            </w:pPr>
            <w:r w:rsidRPr="00D1270C">
              <w:rPr>
                <w:b/>
                <w:sz w:val="18"/>
                <w:szCs w:val="18"/>
                <w:lang w:eastAsia="ru-RU"/>
              </w:rPr>
              <w:t>79</w:t>
            </w:r>
          </w:p>
        </w:tc>
        <w:tc>
          <w:tcPr>
            <w:tcW w:w="1735" w:type="dxa"/>
            <w:vAlign w:val="center"/>
          </w:tcPr>
          <w:p w:rsidR="00D1270C" w:rsidRPr="004F0FDD" w:rsidRDefault="004F0FDD" w:rsidP="004F0FDD">
            <w:pPr>
              <w:suppressAutoHyphens w:val="0"/>
              <w:autoSpaceDE w:val="0"/>
              <w:autoSpaceDN w:val="0"/>
              <w:adjustRightInd w:val="0"/>
              <w:jc w:val="center"/>
              <w:rPr>
                <w:color w:val="000000"/>
                <w:sz w:val="18"/>
                <w:szCs w:val="18"/>
                <w:lang w:val="en-US" w:eastAsia="ru-RU"/>
              </w:rPr>
            </w:pPr>
            <w:r>
              <w:rPr>
                <w:color w:val="000000"/>
                <w:sz w:val="18"/>
                <w:szCs w:val="18"/>
                <w:lang w:eastAsia="ru-RU"/>
              </w:rPr>
              <w:t>28:01:040001:618</w:t>
            </w:r>
          </w:p>
        </w:tc>
        <w:tc>
          <w:tcPr>
            <w:tcW w:w="1248" w:type="dxa"/>
            <w:vAlign w:val="center"/>
          </w:tcPr>
          <w:p w:rsidR="00D1270C" w:rsidRPr="00D1270C" w:rsidRDefault="00D1270C" w:rsidP="004F0FDD">
            <w:pPr>
              <w:suppressAutoHyphens w:val="0"/>
              <w:autoSpaceDE w:val="0"/>
              <w:autoSpaceDN w:val="0"/>
              <w:adjustRightInd w:val="0"/>
              <w:jc w:val="center"/>
              <w:rPr>
                <w:color w:val="000000"/>
                <w:sz w:val="18"/>
                <w:szCs w:val="18"/>
                <w:lang w:eastAsia="ru-RU"/>
              </w:rPr>
            </w:pPr>
          </w:p>
          <w:p w:rsidR="00D1270C" w:rsidRPr="004F0FDD" w:rsidRDefault="00D1270C" w:rsidP="004F0FDD">
            <w:pPr>
              <w:suppressAutoHyphens w:val="0"/>
              <w:autoSpaceDE w:val="0"/>
              <w:autoSpaceDN w:val="0"/>
              <w:adjustRightInd w:val="0"/>
              <w:jc w:val="center"/>
              <w:rPr>
                <w:color w:val="000000"/>
                <w:sz w:val="18"/>
                <w:szCs w:val="18"/>
                <w:lang w:val="en-US" w:eastAsia="ru-RU"/>
              </w:rPr>
            </w:pPr>
            <w:r w:rsidRPr="00D1270C">
              <w:rPr>
                <w:color w:val="000000"/>
                <w:sz w:val="18"/>
                <w:szCs w:val="18"/>
                <w:lang w:eastAsia="ru-RU"/>
              </w:rPr>
              <w:t>Амурская                   область,                           г. Благовещенск, ул. По</w:t>
            </w:r>
            <w:r w:rsidR="004F0FDD">
              <w:rPr>
                <w:color w:val="000000"/>
                <w:sz w:val="18"/>
                <w:szCs w:val="18"/>
                <w:lang w:eastAsia="ru-RU"/>
              </w:rPr>
              <w:t>граничная,               д. 183</w:t>
            </w:r>
          </w:p>
        </w:tc>
        <w:tc>
          <w:tcPr>
            <w:tcW w:w="1345" w:type="dxa"/>
            <w:vAlign w:val="center"/>
          </w:tcPr>
          <w:p w:rsidR="00D1270C" w:rsidRPr="00D1270C" w:rsidRDefault="00D1270C" w:rsidP="004F0FDD">
            <w:pPr>
              <w:suppressAutoHyphens w:val="0"/>
              <w:spacing w:after="160" w:line="259" w:lineRule="auto"/>
              <w:contextualSpacing/>
              <w:jc w:val="center"/>
              <w:rPr>
                <w:b/>
                <w:sz w:val="18"/>
                <w:szCs w:val="18"/>
                <w:lang w:eastAsia="ru-RU"/>
              </w:rPr>
            </w:pPr>
            <w:r w:rsidRPr="00D1270C">
              <w:rPr>
                <w:color w:val="000000"/>
                <w:sz w:val="18"/>
                <w:szCs w:val="18"/>
                <w:shd w:val="clear" w:color="auto" w:fill="FFFFFF"/>
                <w:lang w:eastAsia="ru-RU"/>
              </w:rPr>
              <w:t>Производственно-административный корпус</w:t>
            </w:r>
          </w:p>
        </w:tc>
        <w:tc>
          <w:tcPr>
            <w:tcW w:w="2814" w:type="dxa"/>
            <w:shd w:val="clear" w:color="auto" w:fill="auto"/>
            <w:vAlign w:val="center"/>
          </w:tcPr>
          <w:p w:rsidR="00D1270C" w:rsidRPr="00D1270C" w:rsidRDefault="00D1270C" w:rsidP="004F0FDD">
            <w:pPr>
              <w:suppressAutoHyphens w:val="0"/>
              <w:spacing w:after="160" w:line="259" w:lineRule="auto"/>
              <w:contextualSpacing/>
              <w:jc w:val="center"/>
              <w:rPr>
                <w:b/>
                <w:sz w:val="18"/>
                <w:szCs w:val="18"/>
                <w:lang w:eastAsia="ru-RU"/>
              </w:rPr>
            </w:pPr>
            <w:r w:rsidRPr="00D1270C">
              <w:rPr>
                <w:b/>
                <w:sz w:val="18"/>
                <w:szCs w:val="18"/>
                <w:lang w:eastAsia="ru-RU"/>
              </w:rPr>
              <w:t>Собственность</w:t>
            </w:r>
          </w:p>
          <w:p w:rsidR="00D1270C" w:rsidRPr="00D1270C" w:rsidRDefault="00D1270C" w:rsidP="004F0FDD">
            <w:pPr>
              <w:suppressAutoHyphens w:val="0"/>
              <w:contextualSpacing/>
              <w:jc w:val="center"/>
              <w:rPr>
                <w:bCs/>
                <w:sz w:val="18"/>
                <w:szCs w:val="18"/>
                <w:lang w:eastAsia="ru-RU"/>
              </w:rPr>
            </w:pPr>
            <w:r w:rsidRPr="00D1270C">
              <w:rPr>
                <w:bCs/>
                <w:sz w:val="18"/>
                <w:szCs w:val="18"/>
                <w:lang w:eastAsia="ru-RU"/>
              </w:rPr>
              <w:t>Физическое лицо</w:t>
            </w:r>
          </w:p>
          <w:p w:rsidR="00D1270C" w:rsidRPr="00D1270C" w:rsidRDefault="00D1270C" w:rsidP="004F0FDD">
            <w:pPr>
              <w:suppressAutoHyphens w:val="0"/>
              <w:contextualSpacing/>
              <w:jc w:val="center"/>
              <w:rPr>
                <w:b/>
                <w:sz w:val="18"/>
                <w:szCs w:val="18"/>
                <w:lang w:eastAsia="ru-RU"/>
              </w:rPr>
            </w:pPr>
            <w:r w:rsidRPr="00D1270C">
              <w:rPr>
                <w:bCs/>
                <w:sz w:val="18"/>
                <w:szCs w:val="18"/>
                <w:lang w:eastAsia="ru-RU"/>
              </w:rPr>
              <w:t>№ 28-28-01/038/2008-318 от 31.07.2008г.</w:t>
            </w:r>
          </w:p>
        </w:tc>
      </w:tr>
      <w:tr w:rsidR="00D1270C" w:rsidRPr="00D1270C" w:rsidTr="004F0FDD">
        <w:trPr>
          <w:trHeight w:val="923"/>
          <w:jc w:val="center"/>
        </w:trPr>
        <w:tc>
          <w:tcPr>
            <w:tcW w:w="511" w:type="dxa"/>
            <w:shd w:val="clear" w:color="auto" w:fill="auto"/>
            <w:vAlign w:val="center"/>
          </w:tcPr>
          <w:p w:rsidR="00D1270C" w:rsidRPr="00D1270C" w:rsidRDefault="00D1270C" w:rsidP="004F0FDD">
            <w:pPr>
              <w:suppressAutoHyphens w:val="0"/>
              <w:contextualSpacing/>
              <w:jc w:val="center"/>
              <w:rPr>
                <w:b/>
                <w:bCs/>
                <w:sz w:val="18"/>
                <w:szCs w:val="18"/>
                <w:lang w:eastAsia="ru-RU"/>
              </w:rPr>
            </w:pPr>
            <w:r w:rsidRPr="00D1270C">
              <w:rPr>
                <w:b/>
                <w:bCs/>
                <w:sz w:val="18"/>
                <w:szCs w:val="18"/>
                <w:lang w:eastAsia="ru-RU"/>
              </w:rPr>
              <w:t>2</w:t>
            </w:r>
          </w:p>
        </w:tc>
        <w:tc>
          <w:tcPr>
            <w:tcW w:w="1560" w:type="dxa"/>
            <w:shd w:val="clear" w:color="auto" w:fill="auto"/>
            <w:vAlign w:val="center"/>
          </w:tcPr>
          <w:p w:rsidR="00D1270C" w:rsidRPr="00D1270C" w:rsidRDefault="00D1270C" w:rsidP="004F0FDD">
            <w:pPr>
              <w:suppressAutoHyphens w:val="0"/>
              <w:contextualSpacing/>
              <w:jc w:val="center"/>
              <w:rPr>
                <w:sz w:val="18"/>
                <w:szCs w:val="18"/>
                <w:lang w:eastAsia="ru-RU"/>
              </w:rPr>
            </w:pPr>
            <w:r w:rsidRPr="00D1270C">
              <w:rPr>
                <w:sz w:val="18"/>
                <w:szCs w:val="18"/>
                <w:lang w:eastAsia="ru-RU"/>
              </w:rPr>
              <w:t>28:01:040001:173</w:t>
            </w:r>
          </w:p>
        </w:tc>
        <w:tc>
          <w:tcPr>
            <w:tcW w:w="1276" w:type="dxa"/>
            <w:vAlign w:val="center"/>
          </w:tcPr>
          <w:p w:rsidR="00D1270C" w:rsidRPr="004F0FDD" w:rsidRDefault="00D1270C" w:rsidP="004F0FDD">
            <w:pPr>
              <w:suppressAutoHyphens w:val="0"/>
              <w:autoSpaceDE w:val="0"/>
              <w:autoSpaceDN w:val="0"/>
              <w:adjustRightInd w:val="0"/>
              <w:contextualSpacing/>
              <w:jc w:val="center"/>
              <w:rPr>
                <w:color w:val="000000"/>
                <w:sz w:val="18"/>
                <w:szCs w:val="18"/>
                <w:lang w:val="en-US" w:eastAsia="ru-RU"/>
              </w:rPr>
            </w:pPr>
            <w:r w:rsidRPr="00D1270C">
              <w:rPr>
                <w:color w:val="000000"/>
                <w:sz w:val="18"/>
                <w:szCs w:val="18"/>
                <w:lang w:eastAsia="ru-RU"/>
              </w:rPr>
              <w:t>Амурская область                           г. Благовещенск, ул. П</w:t>
            </w:r>
            <w:r w:rsidR="004F0FDD">
              <w:rPr>
                <w:color w:val="000000"/>
                <w:sz w:val="18"/>
                <w:szCs w:val="18"/>
                <w:lang w:eastAsia="ru-RU"/>
              </w:rPr>
              <w:t>ограничная,              д. 183</w:t>
            </w:r>
          </w:p>
        </w:tc>
        <w:tc>
          <w:tcPr>
            <w:tcW w:w="1559" w:type="dxa"/>
            <w:shd w:val="clear" w:color="auto" w:fill="auto"/>
            <w:vAlign w:val="center"/>
          </w:tcPr>
          <w:p w:rsidR="00D1270C" w:rsidRPr="004F0FDD" w:rsidRDefault="00D1270C" w:rsidP="004F0FDD">
            <w:pPr>
              <w:suppressAutoHyphens w:val="0"/>
              <w:autoSpaceDE w:val="0"/>
              <w:autoSpaceDN w:val="0"/>
              <w:adjustRightInd w:val="0"/>
              <w:contextualSpacing/>
              <w:jc w:val="center"/>
              <w:rPr>
                <w:color w:val="000000"/>
                <w:sz w:val="18"/>
                <w:szCs w:val="18"/>
                <w:lang w:val="en-US" w:eastAsia="ru-RU"/>
              </w:rPr>
            </w:pPr>
            <w:r w:rsidRPr="00D1270C">
              <w:rPr>
                <w:color w:val="000000"/>
                <w:sz w:val="18"/>
                <w:szCs w:val="18"/>
                <w:lang w:eastAsia="ru-RU"/>
              </w:rPr>
              <w:t>Админи</w:t>
            </w:r>
            <w:r w:rsidR="004F0FDD">
              <w:rPr>
                <w:color w:val="000000"/>
                <w:sz w:val="18"/>
                <w:szCs w:val="18"/>
                <w:lang w:eastAsia="ru-RU"/>
              </w:rPr>
              <w:t>стративно-производственная база</w:t>
            </w:r>
          </w:p>
        </w:tc>
        <w:tc>
          <w:tcPr>
            <w:tcW w:w="747" w:type="dxa"/>
            <w:vAlign w:val="center"/>
          </w:tcPr>
          <w:p w:rsidR="00D1270C" w:rsidRPr="004F0FDD" w:rsidRDefault="004F0FDD" w:rsidP="004F0FDD">
            <w:pPr>
              <w:suppressAutoHyphens w:val="0"/>
              <w:autoSpaceDE w:val="0"/>
              <w:autoSpaceDN w:val="0"/>
              <w:adjustRightInd w:val="0"/>
              <w:contextualSpacing/>
              <w:jc w:val="center"/>
              <w:rPr>
                <w:color w:val="000000"/>
                <w:sz w:val="18"/>
                <w:szCs w:val="18"/>
                <w:lang w:val="en-US" w:eastAsia="ru-RU"/>
              </w:rPr>
            </w:pPr>
            <w:r>
              <w:rPr>
                <w:color w:val="000000"/>
                <w:sz w:val="18"/>
                <w:szCs w:val="18"/>
                <w:lang w:eastAsia="ru-RU"/>
              </w:rPr>
              <w:t>20892</w:t>
            </w:r>
          </w:p>
        </w:tc>
        <w:tc>
          <w:tcPr>
            <w:tcW w:w="954" w:type="dxa"/>
            <w:vAlign w:val="center"/>
          </w:tcPr>
          <w:p w:rsidR="00D1270C" w:rsidRPr="00D1270C" w:rsidRDefault="00D1270C" w:rsidP="004F0FDD">
            <w:pPr>
              <w:suppressAutoHyphens w:val="0"/>
              <w:contextualSpacing/>
              <w:jc w:val="center"/>
              <w:rPr>
                <w:b/>
                <w:bCs/>
                <w:color w:val="000000"/>
                <w:sz w:val="18"/>
                <w:szCs w:val="18"/>
                <w:shd w:val="clear" w:color="auto" w:fill="FFFFFF"/>
                <w:lang w:eastAsia="ru-RU"/>
              </w:rPr>
            </w:pPr>
            <w:r w:rsidRPr="00D1270C">
              <w:rPr>
                <w:b/>
                <w:bCs/>
                <w:color w:val="000000"/>
                <w:sz w:val="18"/>
                <w:szCs w:val="18"/>
                <w:shd w:val="clear" w:color="auto" w:fill="FFFFFF"/>
                <w:lang w:eastAsia="ru-RU"/>
              </w:rPr>
              <w:t>397</w:t>
            </w:r>
          </w:p>
        </w:tc>
        <w:tc>
          <w:tcPr>
            <w:tcW w:w="1542" w:type="dxa"/>
            <w:vAlign w:val="center"/>
          </w:tcPr>
          <w:p w:rsidR="00D1270C" w:rsidRPr="00D1270C" w:rsidRDefault="00D1270C" w:rsidP="004F0FDD">
            <w:pPr>
              <w:suppressAutoHyphens w:val="0"/>
              <w:contextualSpacing/>
              <w:jc w:val="center"/>
              <w:rPr>
                <w:sz w:val="18"/>
                <w:szCs w:val="18"/>
                <w:lang w:eastAsia="ru-RU"/>
              </w:rPr>
            </w:pPr>
            <w:r w:rsidRPr="00D1270C">
              <w:rPr>
                <w:sz w:val="18"/>
                <w:szCs w:val="18"/>
                <w:lang w:eastAsia="ru-RU"/>
              </w:rPr>
              <w:t>28:01:040001:173:ЗУ3</w:t>
            </w:r>
          </w:p>
        </w:tc>
        <w:tc>
          <w:tcPr>
            <w:tcW w:w="1152" w:type="dxa"/>
            <w:vAlign w:val="center"/>
          </w:tcPr>
          <w:p w:rsidR="00D1270C" w:rsidRPr="00D1270C" w:rsidRDefault="00D1270C" w:rsidP="004F0FDD">
            <w:pPr>
              <w:suppressAutoHyphens w:val="0"/>
              <w:contextualSpacing/>
              <w:jc w:val="center"/>
              <w:rPr>
                <w:color w:val="000000"/>
                <w:sz w:val="18"/>
                <w:szCs w:val="18"/>
                <w:shd w:val="clear" w:color="auto" w:fill="FFFFFF"/>
                <w:lang w:eastAsia="ru-RU"/>
              </w:rPr>
            </w:pPr>
            <w:r w:rsidRPr="00D1270C">
              <w:rPr>
                <w:b/>
                <w:bCs/>
                <w:color w:val="000000"/>
                <w:sz w:val="18"/>
                <w:szCs w:val="18"/>
                <w:shd w:val="clear" w:color="auto" w:fill="FFFFFF"/>
                <w:lang w:eastAsia="ru-RU"/>
              </w:rPr>
              <w:t>397</w:t>
            </w:r>
          </w:p>
        </w:tc>
        <w:tc>
          <w:tcPr>
            <w:tcW w:w="1735" w:type="dxa"/>
            <w:vAlign w:val="center"/>
          </w:tcPr>
          <w:p w:rsidR="00D1270C" w:rsidRPr="00D1270C" w:rsidRDefault="00D1270C" w:rsidP="004F0FDD">
            <w:pPr>
              <w:suppressAutoHyphens w:val="0"/>
              <w:contextualSpacing/>
              <w:jc w:val="center"/>
              <w:rPr>
                <w:color w:val="000000"/>
                <w:sz w:val="18"/>
                <w:szCs w:val="18"/>
                <w:shd w:val="clear" w:color="auto" w:fill="FFFFFF"/>
                <w:lang w:eastAsia="ru-RU"/>
              </w:rPr>
            </w:pPr>
            <w:r w:rsidRPr="00D1270C">
              <w:rPr>
                <w:color w:val="000000"/>
                <w:sz w:val="18"/>
                <w:szCs w:val="18"/>
                <w:shd w:val="clear" w:color="auto" w:fill="FFFFFF"/>
                <w:lang w:eastAsia="ru-RU"/>
              </w:rPr>
              <w:t>–</w:t>
            </w:r>
          </w:p>
        </w:tc>
        <w:tc>
          <w:tcPr>
            <w:tcW w:w="1248" w:type="dxa"/>
            <w:vAlign w:val="center"/>
          </w:tcPr>
          <w:p w:rsidR="00D1270C" w:rsidRPr="00D1270C" w:rsidRDefault="00D1270C" w:rsidP="004F0FDD">
            <w:pPr>
              <w:suppressAutoHyphens w:val="0"/>
              <w:contextualSpacing/>
              <w:jc w:val="center"/>
              <w:rPr>
                <w:sz w:val="18"/>
                <w:szCs w:val="18"/>
                <w:lang w:eastAsia="ru-RU"/>
              </w:rPr>
            </w:pPr>
            <w:r w:rsidRPr="00D1270C">
              <w:rPr>
                <w:color w:val="000000"/>
                <w:sz w:val="18"/>
                <w:szCs w:val="18"/>
                <w:shd w:val="clear" w:color="auto" w:fill="FFFFFF"/>
                <w:lang w:eastAsia="ru-RU"/>
              </w:rPr>
              <w:t>–</w:t>
            </w:r>
          </w:p>
        </w:tc>
        <w:tc>
          <w:tcPr>
            <w:tcW w:w="1345" w:type="dxa"/>
            <w:vAlign w:val="center"/>
          </w:tcPr>
          <w:p w:rsidR="00D1270C" w:rsidRPr="00D1270C" w:rsidRDefault="00D1270C" w:rsidP="004F0FDD">
            <w:pPr>
              <w:suppressAutoHyphens w:val="0"/>
              <w:contextualSpacing/>
              <w:jc w:val="center"/>
              <w:rPr>
                <w:sz w:val="18"/>
                <w:szCs w:val="18"/>
                <w:lang w:eastAsia="ru-RU"/>
              </w:rPr>
            </w:pPr>
            <w:r w:rsidRPr="00D1270C">
              <w:rPr>
                <w:color w:val="000000"/>
                <w:sz w:val="18"/>
                <w:szCs w:val="18"/>
                <w:shd w:val="clear" w:color="auto" w:fill="FFFFFF"/>
                <w:lang w:eastAsia="ru-RU"/>
              </w:rPr>
              <w:t>–</w:t>
            </w:r>
          </w:p>
        </w:tc>
        <w:tc>
          <w:tcPr>
            <w:tcW w:w="2814" w:type="dxa"/>
            <w:shd w:val="clear" w:color="auto" w:fill="auto"/>
            <w:vAlign w:val="center"/>
          </w:tcPr>
          <w:p w:rsidR="00D1270C" w:rsidRPr="00D1270C" w:rsidRDefault="00D1270C" w:rsidP="004F0FDD">
            <w:pPr>
              <w:suppressAutoHyphens w:val="0"/>
              <w:autoSpaceDE w:val="0"/>
              <w:autoSpaceDN w:val="0"/>
              <w:adjustRightInd w:val="0"/>
              <w:contextualSpacing/>
              <w:jc w:val="center"/>
              <w:rPr>
                <w:b/>
                <w:bCs/>
                <w:color w:val="000000"/>
                <w:sz w:val="18"/>
                <w:szCs w:val="18"/>
                <w:lang w:eastAsia="ru-RU"/>
              </w:rPr>
            </w:pPr>
          </w:p>
          <w:p w:rsidR="00D1270C" w:rsidRPr="00D1270C" w:rsidRDefault="00D1270C" w:rsidP="004F0FDD">
            <w:pPr>
              <w:suppressAutoHyphens w:val="0"/>
              <w:autoSpaceDE w:val="0"/>
              <w:autoSpaceDN w:val="0"/>
              <w:adjustRightInd w:val="0"/>
              <w:contextualSpacing/>
              <w:jc w:val="center"/>
              <w:rPr>
                <w:color w:val="000000"/>
                <w:sz w:val="18"/>
                <w:szCs w:val="18"/>
                <w:lang w:eastAsia="ru-RU"/>
              </w:rPr>
            </w:pPr>
            <w:r w:rsidRPr="00D1270C">
              <w:rPr>
                <w:b/>
                <w:bCs/>
                <w:color w:val="000000"/>
                <w:sz w:val="18"/>
                <w:szCs w:val="18"/>
                <w:lang w:eastAsia="ru-RU"/>
              </w:rPr>
              <w:t>Данные о правообладателе отсутствуют</w:t>
            </w:r>
          </w:p>
          <w:p w:rsidR="00D1270C" w:rsidRPr="00D1270C" w:rsidRDefault="00D1270C" w:rsidP="004F0FDD">
            <w:pPr>
              <w:suppressAutoHyphens w:val="0"/>
              <w:autoSpaceDE w:val="0"/>
              <w:autoSpaceDN w:val="0"/>
              <w:adjustRightInd w:val="0"/>
              <w:contextualSpacing/>
              <w:jc w:val="center"/>
              <w:rPr>
                <w:color w:val="000000"/>
                <w:sz w:val="18"/>
                <w:szCs w:val="18"/>
                <w:lang w:eastAsia="ru-RU"/>
              </w:rPr>
            </w:pPr>
            <w:r w:rsidRPr="00D1270C">
              <w:rPr>
                <w:b/>
                <w:bCs/>
                <w:color w:val="000000"/>
                <w:sz w:val="18"/>
                <w:szCs w:val="18"/>
                <w:lang w:eastAsia="ru-RU"/>
              </w:rPr>
              <w:t>Аренда</w:t>
            </w:r>
            <w:r w:rsidRPr="00D1270C">
              <w:rPr>
                <w:color w:val="000000"/>
                <w:sz w:val="18"/>
                <w:szCs w:val="18"/>
                <w:lang w:eastAsia="ru-RU"/>
              </w:rPr>
              <w:t xml:space="preserve">                                                                                     Общество с ограниченной ответственностью "Амурская строительная компания"                                               № 28:01:040001:173-28/001/2019-6                              от 23.10.2019г.</w:t>
            </w:r>
          </w:p>
          <w:p w:rsidR="00D1270C" w:rsidRPr="004F0FDD" w:rsidRDefault="00D1270C" w:rsidP="004F0FDD">
            <w:pPr>
              <w:suppressAutoHyphens w:val="0"/>
              <w:autoSpaceDE w:val="0"/>
              <w:autoSpaceDN w:val="0"/>
              <w:adjustRightInd w:val="0"/>
              <w:contextualSpacing/>
              <w:jc w:val="center"/>
              <w:rPr>
                <w:color w:val="000000"/>
                <w:sz w:val="18"/>
                <w:szCs w:val="18"/>
                <w:lang w:val="en-US" w:eastAsia="ru-RU"/>
              </w:rPr>
            </w:pPr>
            <w:r w:rsidRPr="00D1270C">
              <w:rPr>
                <w:color w:val="000000"/>
                <w:sz w:val="18"/>
                <w:szCs w:val="18"/>
                <w:lang w:eastAsia="ru-RU"/>
              </w:rPr>
              <w:t>(Срок дейст</w:t>
            </w:r>
            <w:r w:rsidR="004F0FDD">
              <w:rPr>
                <w:color w:val="000000"/>
                <w:sz w:val="18"/>
                <w:szCs w:val="18"/>
                <w:lang w:eastAsia="ru-RU"/>
              </w:rPr>
              <w:t>вия с 23.10.2019 по 30.05.2033)</w:t>
            </w:r>
          </w:p>
        </w:tc>
      </w:tr>
      <w:tr w:rsidR="00D1270C" w:rsidRPr="00D1270C" w:rsidTr="004F0FDD">
        <w:trPr>
          <w:trHeight w:val="923"/>
          <w:jc w:val="center"/>
        </w:trPr>
        <w:tc>
          <w:tcPr>
            <w:tcW w:w="511" w:type="dxa"/>
            <w:shd w:val="clear" w:color="auto" w:fill="auto"/>
            <w:vAlign w:val="center"/>
          </w:tcPr>
          <w:p w:rsidR="00D1270C" w:rsidRPr="00D1270C" w:rsidRDefault="00D1270C" w:rsidP="004F0FDD">
            <w:pPr>
              <w:suppressAutoHyphens w:val="0"/>
              <w:contextualSpacing/>
              <w:jc w:val="center"/>
              <w:rPr>
                <w:b/>
                <w:bCs/>
                <w:sz w:val="18"/>
                <w:szCs w:val="18"/>
                <w:lang w:eastAsia="ru-RU"/>
              </w:rPr>
            </w:pPr>
          </w:p>
          <w:p w:rsidR="00D1270C" w:rsidRPr="00D1270C" w:rsidRDefault="00D1270C" w:rsidP="004F0FDD">
            <w:pPr>
              <w:suppressAutoHyphens w:val="0"/>
              <w:contextualSpacing/>
              <w:jc w:val="center"/>
              <w:rPr>
                <w:b/>
                <w:bCs/>
                <w:sz w:val="18"/>
                <w:szCs w:val="18"/>
                <w:lang w:eastAsia="ru-RU"/>
              </w:rPr>
            </w:pPr>
            <w:r w:rsidRPr="00D1270C">
              <w:rPr>
                <w:b/>
                <w:bCs/>
                <w:sz w:val="18"/>
                <w:szCs w:val="18"/>
                <w:lang w:eastAsia="ru-RU"/>
              </w:rPr>
              <w:t>3</w:t>
            </w:r>
          </w:p>
        </w:tc>
        <w:tc>
          <w:tcPr>
            <w:tcW w:w="1560" w:type="dxa"/>
            <w:shd w:val="clear" w:color="auto" w:fill="auto"/>
            <w:vAlign w:val="center"/>
          </w:tcPr>
          <w:p w:rsidR="00D1270C" w:rsidRPr="004F0FDD" w:rsidRDefault="004F0FDD" w:rsidP="004F0FDD">
            <w:pPr>
              <w:suppressAutoHyphens w:val="0"/>
              <w:autoSpaceDE w:val="0"/>
              <w:autoSpaceDN w:val="0"/>
              <w:adjustRightInd w:val="0"/>
              <w:jc w:val="center"/>
              <w:rPr>
                <w:color w:val="000000"/>
                <w:sz w:val="18"/>
                <w:szCs w:val="18"/>
                <w:lang w:val="en-US" w:eastAsia="ru-RU"/>
              </w:rPr>
            </w:pPr>
            <w:r>
              <w:rPr>
                <w:color w:val="000000"/>
                <w:sz w:val="18"/>
                <w:szCs w:val="18"/>
                <w:lang w:eastAsia="ru-RU"/>
              </w:rPr>
              <w:t>28:01:040001:155</w:t>
            </w:r>
          </w:p>
        </w:tc>
        <w:tc>
          <w:tcPr>
            <w:tcW w:w="1276" w:type="dxa"/>
            <w:vAlign w:val="center"/>
          </w:tcPr>
          <w:p w:rsidR="00D1270C" w:rsidRPr="00D1270C" w:rsidRDefault="00D1270C" w:rsidP="004F0FDD">
            <w:pPr>
              <w:suppressAutoHyphens w:val="0"/>
              <w:autoSpaceDE w:val="0"/>
              <w:autoSpaceDN w:val="0"/>
              <w:adjustRightInd w:val="0"/>
              <w:jc w:val="center"/>
              <w:rPr>
                <w:rFonts w:ascii="Times New Roman CYR" w:hAnsi="Times New Roman CYR" w:cs="Times New Roman CYR"/>
                <w:color w:val="000000"/>
                <w:sz w:val="18"/>
                <w:szCs w:val="18"/>
                <w:lang w:eastAsia="ru-RU"/>
              </w:rPr>
            </w:pPr>
          </w:p>
          <w:p w:rsidR="00D1270C" w:rsidRPr="004F0FDD" w:rsidRDefault="00D1270C" w:rsidP="004F0FDD">
            <w:pPr>
              <w:suppressAutoHyphens w:val="0"/>
              <w:autoSpaceDE w:val="0"/>
              <w:autoSpaceDN w:val="0"/>
              <w:adjustRightInd w:val="0"/>
              <w:jc w:val="center"/>
              <w:rPr>
                <w:color w:val="000000"/>
                <w:sz w:val="18"/>
                <w:szCs w:val="18"/>
                <w:lang w:val="en-US" w:eastAsia="ru-RU"/>
              </w:rPr>
            </w:pPr>
            <w:r w:rsidRPr="00D1270C">
              <w:rPr>
                <w:rFonts w:ascii="Times New Roman CYR" w:hAnsi="Times New Roman CYR" w:cs="Times New Roman CYR"/>
                <w:color w:val="000000"/>
                <w:sz w:val="18"/>
                <w:szCs w:val="18"/>
                <w:lang w:eastAsia="ru-RU"/>
              </w:rPr>
              <w:t>Амурская обл</w:t>
            </w:r>
            <w:r w:rsidRPr="00D1270C">
              <w:rPr>
                <w:color w:val="000000"/>
                <w:sz w:val="18"/>
                <w:szCs w:val="18"/>
                <w:lang w:eastAsia="ru-RU"/>
              </w:rPr>
              <w:t xml:space="preserve">.,                     </w:t>
            </w:r>
            <w:r w:rsidRPr="00D1270C">
              <w:rPr>
                <w:rFonts w:ascii="Times New Roman CYR" w:hAnsi="Times New Roman CYR" w:cs="Times New Roman CYR"/>
                <w:color w:val="000000"/>
                <w:sz w:val="18"/>
                <w:szCs w:val="18"/>
                <w:lang w:eastAsia="ru-RU"/>
              </w:rPr>
              <w:t>г</w:t>
            </w:r>
            <w:r w:rsidRPr="00D1270C">
              <w:rPr>
                <w:color w:val="000000"/>
                <w:sz w:val="18"/>
                <w:szCs w:val="18"/>
                <w:lang w:eastAsia="ru-RU"/>
              </w:rPr>
              <w:t xml:space="preserve">. </w:t>
            </w:r>
            <w:r w:rsidRPr="00D1270C">
              <w:rPr>
                <w:rFonts w:ascii="Times New Roman CYR" w:hAnsi="Times New Roman CYR" w:cs="Times New Roman CYR"/>
                <w:color w:val="000000"/>
                <w:sz w:val="18"/>
                <w:szCs w:val="18"/>
                <w:lang w:eastAsia="ru-RU"/>
              </w:rPr>
              <w:t>Благовещенск</w:t>
            </w:r>
            <w:r w:rsidRPr="00D1270C">
              <w:rPr>
                <w:color w:val="000000"/>
                <w:sz w:val="18"/>
                <w:szCs w:val="18"/>
                <w:lang w:eastAsia="ru-RU"/>
              </w:rPr>
              <w:t xml:space="preserve">, </w:t>
            </w:r>
            <w:r w:rsidRPr="00D1270C">
              <w:rPr>
                <w:rFonts w:ascii="Times New Roman CYR" w:hAnsi="Times New Roman CYR" w:cs="Times New Roman CYR"/>
                <w:color w:val="000000"/>
                <w:sz w:val="18"/>
                <w:szCs w:val="18"/>
                <w:lang w:eastAsia="ru-RU"/>
              </w:rPr>
              <w:t>ул</w:t>
            </w:r>
            <w:r w:rsidRPr="00D1270C">
              <w:rPr>
                <w:color w:val="000000"/>
                <w:sz w:val="18"/>
                <w:szCs w:val="18"/>
                <w:lang w:eastAsia="ru-RU"/>
              </w:rPr>
              <w:t xml:space="preserve">. </w:t>
            </w:r>
            <w:r w:rsidRPr="00D1270C">
              <w:rPr>
                <w:rFonts w:ascii="Times New Roman CYR" w:hAnsi="Times New Roman CYR" w:cs="Times New Roman CYR"/>
                <w:color w:val="000000"/>
                <w:sz w:val="18"/>
                <w:szCs w:val="18"/>
                <w:lang w:eastAsia="ru-RU"/>
              </w:rPr>
              <w:t>Пограничная</w:t>
            </w:r>
            <w:r w:rsidRPr="00D1270C">
              <w:rPr>
                <w:color w:val="000000"/>
                <w:sz w:val="18"/>
                <w:szCs w:val="18"/>
                <w:lang w:eastAsia="ru-RU"/>
              </w:rPr>
              <w:t xml:space="preserve">, </w:t>
            </w:r>
            <w:r w:rsidRPr="00D1270C">
              <w:rPr>
                <w:rFonts w:ascii="Times New Roman CYR" w:hAnsi="Times New Roman CYR" w:cs="Times New Roman CYR"/>
                <w:color w:val="000000"/>
                <w:sz w:val="18"/>
                <w:szCs w:val="18"/>
                <w:lang w:eastAsia="ru-RU"/>
              </w:rPr>
              <w:t>д</w:t>
            </w:r>
            <w:r w:rsidR="004F0FDD">
              <w:rPr>
                <w:color w:val="000000"/>
                <w:sz w:val="18"/>
                <w:szCs w:val="18"/>
                <w:lang w:eastAsia="ru-RU"/>
              </w:rPr>
              <w:t>.183</w:t>
            </w:r>
          </w:p>
        </w:tc>
        <w:tc>
          <w:tcPr>
            <w:tcW w:w="1559" w:type="dxa"/>
            <w:shd w:val="clear" w:color="auto" w:fill="auto"/>
            <w:vAlign w:val="center"/>
          </w:tcPr>
          <w:p w:rsidR="00D1270C" w:rsidRPr="004F0FDD" w:rsidRDefault="00D1270C" w:rsidP="004F0FDD">
            <w:pPr>
              <w:suppressAutoHyphens w:val="0"/>
              <w:autoSpaceDE w:val="0"/>
              <w:autoSpaceDN w:val="0"/>
              <w:adjustRightInd w:val="0"/>
              <w:jc w:val="center"/>
              <w:rPr>
                <w:color w:val="000000"/>
                <w:sz w:val="18"/>
                <w:szCs w:val="18"/>
                <w:lang w:val="en-US" w:eastAsia="ru-RU"/>
              </w:rPr>
            </w:pPr>
            <w:r w:rsidRPr="00D1270C">
              <w:rPr>
                <w:rFonts w:ascii="Times New Roman CYR" w:hAnsi="Times New Roman CYR" w:cs="Times New Roman CYR"/>
                <w:color w:val="000000"/>
                <w:sz w:val="18"/>
                <w:szCs w:val="18"/>
                <w:lang w:eastAsia="ru-RU"/>
              </w:rPr>
              <w:t xml:space="preserve">Коммунальное обслуживание </w:t>
            </w:r>
            <w:r w:rsidRPr="00D1270C">
              <w:rPr>
                <w:color w:val="000000"/>
                <w:sz w:val="18"/>
                <w:szCs w:val="18"/>
                <w:lang w:eastAsia="ru-RU"/>
              </w:rPr>
              <w:t>(</w:t>
            </w:r>
            <w:r w:rsidRPr="00D1270C">
              <w:rPr>
                <w:rFonts w:ascii="Times New Roman CYR" w:hAnsi="Times New Roman CYR" w:cs="Times New Roman CYR"/>
                <w:color w:val="000000"/>
                <w:sz w:val="18"/>
                <w:szCs w:val="18"/>
                <w:lang w:eastAsia="ru-RU"/>
              </w:rPr>
              <w:t>размещение котельной</w:t>
            </w:r>
            <w:r w:rsidR="004F0FDD">
              <w:rPr>
                <w:color w:val="000000"/>
                <w:sz w:val="18"/>
                <w:szCs w:val="18"/>
                <w:lang w:eastAsia="ru-RU"/>
              </w:rPr>
              <w:t>)</w:t>
            </w:r>
          </w:p>
        </w:tc>
        <w:tc>
          <w:tcPr>
            <w:tcW w:w="747" w:type="dxa"/>
            <w:vAlign w:val="center"/>
          </w:tcPr>
          <w:p w:rsidR="00D1270C" w:rsidRPr="004F0FDD" w:rsidRDefault="004F0FDD" w:rsidP="004F0FDD">
            <w:pPr>
              <w:suppressAutoHyphens w:val="0"/>
              <w:autoSpaceDE w:val="0"/>
              <w:autoSpaceDN w:val="0"/>
              <w:adjustRightInd w:val="0"/>
              <w:jc w:val="center"/>
              <w:rPr>
                <w:color w:val="000000"/>
                <w:sz w:val="18"/>
                <w:szCs w:val="18"/>
                <w:lang w:val="en-US" w:eastAsia="ru-RU"/>
              </w:rPr>
            </w:pPr>
            <w:r>
              <w:rPr>
                <w:color w:val="000000"/>
                <w:sz w:val="18"/>
                <w:szCs w:val="18"/>
                <w:lang w:eastAsia="ru-RU"/>
              </w:rPr>
              <w:t>6731</w:t>
            </w:r>
          </w:p>
        </w:tc>
        <w:tc>
          <w:tcPr>
            <w:tcW w:w="954" w:type="dxa"/>
            <w:vAlign w:val="center"/>
          </w:tcPr>
          <w:p w:rsidR="00D1270C" w:rsidRPr="00D1270C" w:rsidRDefault="00D1270C" w:rsidP="004F0FDD">
            <w:pPr>
              <w:suppressAutoHyphens w:val="0"/>
              <w:contextualSpacing/>
              <w:jc w:val="center"/>
              <w:rPr>
                <w:b/>
                <w:bCs/>
                <w:color w:val="000000"/>
                <w:sz w:val="18"/>
                <w:szCs w:val="18"/>
                <w:shd w:val="clear" w:color="auto" w:fill="FFFFFF"/>
                <w:lang w:eastAsia="ru-RU"/>
              </w:rPr>
            </w:pPr>
            <w:r w:rsidRPr="00D1270C">
              <w:rPr>
                <w:b/>
                <w:bCs/>
                <w:color w:val="000000"/>
                <w:sz w:val="18"/>
                <w:szCs w:val="18"/>
                <w:shd w:val="clear" w:color="auto" w:fill="FFFFFF"/>
                <w:lang w:eastAsia="ru-RU"/>
              </w:rPr>
              <w:t>19</w:t>
            </w:r>
          </w:p>
        </w:tc>
        <w:tc>
          <w:tcPr>
            <w:tcW w:w="1542" w:type="dxa"/>
            <w:vAlign w:val="center"/>
          </w:tcPr>
          <w:p w:rsidR="00D1270C" w:rsidRPr="00D1270C" w:rsidRDefault="00D1270C" w:rsidP="004F0FDD">
            <w:pPr>
              <w:suppressAutoHyphens w:val="0"/>
              <w:autoSpaceDE w:val="0"/>
              <w:autoSpaceDN w:val="0"/>
              <w:adjustRightInd w:val="0"/>
              <w:jc w:val="center"/>
              <w:rPr>
                <w:color w:val="000000"/>
                <w:sz w:val="18"/>
                <w:szCs w:val="18"/>
                <w:lang w:eastAsia="ru-RU"/>
              </w:rPr>
            </w:pPr>
            <w:r w:rsidRPr="00D1270C">
              <w:rPr>
                <w:color w:val="000000"/>
                <w:sz w:val="18"/>
                <w:szCs w:val="18"/>
                <w:lang w:eastAsia="ru-RU"/>
              </w:rPr>
              <w:t>28:01:040001:155:ЗУ4</w:t>
            </w:r>
          </w:p>
        </w:tc>
        <w:tc>
          <w:tcPr>
            <w:tcW w:w="1152" w:type="dxa"/>
            <w:vAlign w:val="center"/>
          </w:tcPr>
          <w:p w:rsidR="00D1270C" w:rsidRPr="00D1270C" w:rsidRDefault="00D1270C" w:rsidP="004F0FDD">
            <w:pPr>
              <w:suppressAutoHyphens w:val="0"/>
              <w:contextualSpacing/>
              <w:jc w:val="center"/>
              <w:rPr>
                <w:b/>
                <w:bCs/>
                <w:color w:val="000000"/>
                <w:sz w:val="18"/>
                <w:szCs w:val="18"/>
                <w:shd w:val="clear" w:color="auto" w:fill="FFFFFF"/>
                <w:lang w:eastAsia="ru-RU"/>
              </w:rPr>
            </w:pPr>
            <w:r w:rsidRPr="00D1270C">
              <w:rPr>
                <w:b/>
                <w:bCs/>
                <w:color w:val="000000"/>
                <w:sz w:val="18"/>
                <w:szCs w:val="18"/>
                <w:shd w:val="clear" w:color="auto" w:fill="FFFFFF"/>
                <w:lang w:eastAsia="ru-RU"/>
              </w:rPr>
              <w:t>19</w:t>
            </w:r>
          </w:p>
        </w:tc>
        <w:tc>
          <w:tcPr>
            <w:tcW w:w="1735" w:type="dxa"/>
            <w:vAlign w:val="center"/>
          </w:tcPr>
          <w:p w:rsidR="00D1270C" w:rsidRPr="00D1270C" w:rsidRDefault="00D1270C" w:rsidP="004F0FDD">
            <w:pPr>
              <w:suppressAutoHyphens w:val="0"/>
              <w:autoSpaceDE w:val="0"/>
              <w:autoSpaceDN w:val="0"/>
              <w:adjustRightInd w:val="0"/>
              <w:jc w:val="center"/>
              <w:rPr>
                <w:color w:val="000000"/>
                <w:sz w:val="18"/>
                <w:szCs w:val="18"/>
                <w:lang w:eastAsia="ru-RU"/>
              </w:rPr>
            </w:pPr>
            <w:r w:rsidRPr="00D1270C">
              <w:rPr>
                <w:color w:val="000000"/>
                <w:sz w:val="18"/>
                <w:szCs w:val="18"/>
                <w:lang w:eastAsia="ru-RU"/>
              </w:rPr>
              <w:t>28:01:040001:626</w:t>
            </w:r>
          </w:p>
          <w:p w:rsidR="00D1270C" w:rsidRPr="00D1270C" w:rsidRDefault="00D1270C" w:rsidP="004F0FDD">
            <w:pPr>
              <w:suppressAutoHyphens w:val="0"/>
              <w:contextualSpacing/>
              <w:jc w:val="center"/>
              <w:rPr>
                <w:color w:val="000000"/>
                <w:sz w:val="18"/>
                <w:szCs w:val="18"/>
                <w:shd w:val="clear" w:color="auto" w:fill="FFFFFF"/>
                <w:lang w:eastAsia="ru-RU"/>
              </w:rPr>
            </w:pPr>
          </w:p>
        </w:tc>
        <w:tc>
          <w:tcPr>
            <w:tcW w:w="1248" w:type="dxa"/>
            <w:vAlign w:val="center"/>
          </w:tcPr>
          <w:p w:rsidR="00D1270C" w:rsidRPr="00D1270C" w:rsidRDefault="00D1270C" w:rsidP="004F0FDD">
            <w:pPr>
              <w:suppressAutoHyphens w:val="0"/>
              <w:autoSpaceDE w:val="0"/>
              <w:autoSpaceDN w:val="0"/>
              <w:adjustRightInd w:val="0"/>
              <w:jc w:val="center"/>
              <w:rPr>
                <w:color w:val="000000"/>
                <w:sz w:val="18"/>
                <w:szCs w:val="18"/>
                <w:lang w:eastAsia="ru-RU"/>
              </w:rPr>
            </w:pPr>
            <w:r w:rsidRPr="00D1270C">
              <w:rPr>
                <w:color w:val="000000"/>
                <w:sz w:val="18"/>
                <w:szCs w:val="18"/>
                <w:lang w:eastAsia="ru-RU"/>
              </w:rPr>
              <w:t>Амурская                   область,                           г. Благовещенск, ул. Пограничная,               д. 183</w:t>
            </w:r>
          </w:p>
          <w:p w:rsidR="00D1270C" w:rsidRPr="00D1270C" w:rsidRDefault="00D1270C" w:rsidP="004F0FDD">
            <w:pPr>
              <w:suppressAutoHyphens w:val="0"/>
              <w:contextualSpacing/>
              <w:jc w:val="center"/>
              <w:rPr>
                <w:color w:val="000000"/>
                <w:sz w:val="18"/>
                <w:szCs w:val="18"/>
                <w:shd w:val="clear" w:color="auto" w:fill="FFFFFF"/>
                <w:lang w:eastAsia="ru-RU"/>
              </w:rPr>
            </w:pPr>
          </w:p>
        </w:tc>
        <w:tc>
          <w:tcPr>
            <w:tcW w:w="1345" w:type="dxa"/>
            <w:vAlign w:val="center"/>
          </w:tcPr>
          <w:p w:rsidR="00D1270C" w:rsidRPr="00D1270C" w:rsidRDefault="00D1270C" w:rsidP="004F0FDD">
            <w:pPr>
              <w:suppressAutoHyphens w:val="0"/>
              <w:contextualSpacing/>
              <w:jc w:val="center"/>
              <w:rPr>
                <w:color w:val="000000"/>
                <w:sz w:val="18"/>
                <w:szCs w:val="18"/>
                <w:shd w:val="clear" w:color="auto" w:fill="FFFFFF"/>
                <w:lang w:eastAsia="ru-RU"/>
              </w:rPr>
            </w:pPr>
            <w:r w:rsidRPr="00D1270C">
              <w:rPr>
                <w:color w:val="000000"/>
                <w:sz w:val="18"/>
                <w:szCs w:val="18"/>
                <w:shd w:val="clear" w:color="auto" w:fill="FFFFFF"/>
                <w:lang w:eastAsia="ru-RU"/>
              </w:rPr>
              <w:t>Котельная</w:t>
            </w:r>
          </w:p>
        </w:tc>
        <w:tc>
          <w:tcPr>
            <w:tcW w:w="2814" w:type="dxa"/>
            <w:shd w:val="clear" w:color="auto" w:fill="auto"/>
            <w:vAlign w:val="center"/>
          </w:tcPr>
          <w:p w:rsidR="00D1270C" w:rsidRPr="00D1270C" w:rsidRDefault="00D1270C" w:rsidP="004F0FDD">
            <w:pPr>
              <w:suppressAutoHyphens w:val="0"/>
              <w:autoSpaceDE w:val="0"/>
              <w:autoSpaceDN w:val="0"/>
              <w:adjustRightInd w:val="0"/>
              <w:contextualSpacing/>
              <w:jc w:val="center"/>
              <w:rPr>
                <w:b/>
                <w:bCs/>
                <w:color w:val="000000"/>
                <w:sz w:val="18"/>
                <w:szCs w:val="18"/>
                <w:lang w:eastAsia="ru-RU"/>
              </w:rPr>
            </w:pPr>
            <w:r w:rsidRPr="00D1270C">
              <w:rPr>
                <w:b/>
                <w:bCs/>
                <w:color w:val="000000"/>
                <w:sz w:val="18"/>
                <w:szCs w:val="18"/>
                <w:lang w:eastAsia="ru-RU"/>
              </w:rPr>
              <w:t>Собственность</w:t>
            </w:r>
          </w:p>
          <w:p w:rsidR="00D1270C" w:rsidRPr="00D1270C" w:rsidRDefault="00D1270C" w:rsidP="004F0FDD">
            <w:pPr>
              <w:suppressAutoHyphens w:val="0"/>
              <w:autoSpaceDE w:val="0"/>
              <w:autoSpaceDN w:val="0"/>
              <w:adjustRightInd w:val="0"/>
              <w:contextualSpacing/>
              <w:jc w:val="center"/>
              <w:rPr>
                <w:color w:val="000000"/>
                <w:sz w:val="18"/>
                <w:szCs w:val="18"/>
                <w:lang w:eastAsia="ru-RU"/>
              </w:rPr>
            </w:pPr>
            <w:r w:rsidRPr="00D1270C">
              <w:rPr>
                <w:color w:val="000000"/>
                <w:sz w:val="18"/>
                <w:szCs w:val="18"/>
                <w:lang w:eastAsia="ru-RU"/>
              </w:rPr>
              <w:t>Муниципальное образование город Благовещенск № 28:01:040001:155-28/001/2017-2</w:t>
            </w:r>
          </w:p>
          <w:p w:rsidR="00D1270C" w:rsidRPr="004F0FDD" w:rsidRDefault="004F0FDD" w:rsidP="004F0FDD">
            <w:pPr>
              <w:suppressAutoHyphens w:val="0"/>
              <w:autoSpaceDE w:val="0"/>
              <w:autoSpaceDN w:val="0"/>
              <w:adjustRightInd w:val="0"/>
              <w:contextualSpacing/>
              <w:jc w:val="center"/>
              <w:rPr>
                <w:color w:val="000000"/>
                <w:sz w:val="18"/>
                <w:szCs w:val="18"/>
                <w:lang w:val="en-US" w:eastAsia="ru-RU"/>
              </w:rPr>
            </w:pPr>
            <w:r>
              <w:rPr>
                <w:color w:val="000000"/>
                <w:sz w:val="18"/>
                <w:szCs w:val="18"/>
                <w:lang w:eastAsia="ru-RU"/>
              </w:rPr>
              <w:t>от 15.08.2017г.</w:t>
            </w:r>
          </w:p>
          <w:p w:rsidR="00D1270C" w:rsidRPr="00D1270C" w:rsidRDefault="00D1270C" w:rsidP="004F0FDD">
            <w:pPr>
              <w:suppressAutoHyphens w:val="0"/>
              <w:autoSpaceDE w:val="0"/>
              <w:autoSpaceDN w:val="0"/>
              <w:adjustRightInd w:val="0"/>
              <w:contextualSpacing/>
              <w:jc w:val="center"/>
              <w:rPr>
                <w:b/>
                <w:bCs/>
                <w:color w:val="000000"/>
                <w:sz w:val="18"/>
                <w:szCs w:val="18"/>
                <w:lang w:eastAsia="ru-RU"/>
              </w:rPr>
            </w:pPr>
            <w:r w:rsidRPr="00D1270C">
              <w:rPr>
                <w:b/>
                <w:bCs/>
                <w:color w:val="000000"/>
                <w:sz w:val="18"/>
                <w:szCs w:val="18"/>
                <w:lang w:eastAsia="ru-RU"/>
              </w:rPr>
              <w:t>Аренда</w:t>
            </w:r>
          </w:p>
          <w:p w:rsidR="00D1270C" w:rsidRPr="00D1270C" w:rsidRDefault="00D1270C" w:rsidP="004F0FDD">
            <w:pPr>
              <w:suppressAutoHyphens w:val="0"/>
              <w:autoSpaceDE w:val="0"/>
              <w:autoSpaceDN w:val="0"/>
              <w:adjustRightInd w:val="0"/>
              <w:contextualSpacing/>
              <w:jc w:val="center"/>
              <w:rPr>
                <w:b/>
                <w:bCs/>
                <w:color w:val="000000"/>
                <w:sz w:val="18"/>
                <w:szCs w:val="18"/>
                <w:lang w:eastAsia="ru-RU"/>
              </w:rPr>
            </w:pPr>
            <w:r w:rsidRPr="00D1270C">
              <w:rPr>
                <w:color w:val="000000"/>
                <w:sz w:val="18"/>
                <w:szCs w:val="18"/>
                <w:lang w:eastAsia="ru-RU"/>
              </w:rPr>
              <w:t xml:space="preserve">АКЦИОНЕРНОЕ ОБЩЕСТВО "АМУРСКИЕ КОММУНАЛЬНЫЕ СИСТЕМЫ"      № </w:t>
            </w:r>
            <w:r w:rsidRPr="00D1270C">
              <w:rPr>
                <w:color w:val="000000"/>
                <w:sz w:val="18"/>
                <w:szCs w:val="18"/>
                <w:lang w:eastAsia="ru-RU"/>
              </w:rPr>
              <w:lastRenderedPageBreak/>
              <w:t>28:01:040001:155-28/001/2017-4 от 15.08.2017г.                                                              (Срок действия с 07.08.2017 по 14.08.2050 )</w:t>
            </w:r>
          </w:p>
        </w:tc>
      </w:tr>
      <w:tr w:rsidR="00D1270C" w:rsidRPr="00D1270C" w:rsidTr="004F0FDD">
        <w:trPr>
          <w:trHeight w:val="923"/>
          <w:jc w:val="center"/>
        </w:trPr>
        <w:tc>
          <w:tcPr>
            <w:tcW w:w="511" w:type="dxa"/>
            <w:shd w:val="clear" w:color="auto" w:fill="auto"/>
            <w:vAlign w:val="center"/>
          </w:tcPr>
          <w:p w:rsidR="00D1270C" w:rsidRPr="00D1270C" w:rsidRDefault="00D1270C" w:rsidP="004F0FDD">
            <w:pPr>
              <w:suppressAutoHyphens w:val="0"/>
              <w:contextualSpacing/>
              <w:jc w:val="center"/>
              <w:rPr>
                <w:b/>
                <w:bCs/>
                <w:sz w:val="18"/>
                <w:szCs w:val="18"/>
                <w:lang w:eastAsia="ru-RU"/>
              </w:rPr>
            </w:pPr>
            <w:r w:rsidRPr="00D1270C">
              <w:rPr>
                <w:b/>
                <w:bCs/>
                <w:sz w:val="18"/>
                <w:szCs w:val="18"/>
                <w:lang w:eastAsia="ru-RU"/>
              </w:rPr>
              <w:lastRenderedPageBreak/>
              <w:t>4</w:t>
            </w:r>
          </w:p>
        </w:tc>
        <w:tc>
          <w:tcPr>
            <w:tcW w:w="1560" w:type="dxa"/>
            <w:shd w:val="clear" w:color="auto" w:fill="auto"/>
            <w:vAlign w:val="center"/>
          </w:tcPr>
          <w:p w:rsidR="00D1270C" w:rsidRPr="00D1270C" w:rsidRDefault="00D1270C" w:rsidP="004F0FDD">
            <w:pPr>
              <w:suppressAutoHyphens w:val="0"/>
              <w:contextualSpacing/>
              <w:jc w:val="center"/>
              <w:rPr>
                <w:color w:val="000000"/>
                <w:sz w:val="18"/>
                <w:szCs w:val="18"/>
                <w:lang w:eastAsia="ru-RU"/>
              </w:rPr>
            </w:pPr>
            <w:r w:rsidRPr="00D1270C">
              <w:rPr>
                <w:color w:val="000000"/>
                <w:sz w:val="18"/>
                <w:szCs w:val="18"/>
                <w:lang w:eastAsia="ru-RU"/>
              </w:rPr>
              <w:t>28:01:040001:218</w:t>
            </w:r>
          </w:p>
        </w:tc>
        <w:tc>
          <w:tcPr>
            <w:tcW w:w="1276" w:type="dxa"/>
            <w:vAlign w:val="center"/>
          </w:tcPr>
          <w:p w:rsidR="00D1270C" w:rsidRPr="004F0FDD" w:rsidRDefault="00D1270C" w:rsidP="004F0FDD">
            <w:pPr>
              <w:suppressAutoHyphens w:val="0"/>
              <w:autoSpaceDE w:val="0"/>
              <w:autoSpaceDN w:val="0"/>
              <w:adjustRightInd w:val="0"/>
              <w:contextualSpacing/>
              <w:jc w:val="center"/>
              <w:rPr>
                <w:color w:val="000000"/>
                <w:sz w:val="18"/>
                <w:szCs w:val="18"/>
                <w:lang w:eastAsia="ru-RU"/>
              </w:rPr>
            </w:pPr>
            <w:r w:rsidRPr="00D1270C">
              <w:rPr>
                <w:color w:val="000000"/>
                <w:sz w:val="18"/>
                <w:szCs w:val="18"/>
                <w:lang w:eastAsia="ru-RU"/>
              </w:rPr>
              <w:t xml:space="preserve">Амурская область г. Благовещенск, промузел          </w:t>
            </w:r>
            <w:r w:rsidR="004F0FDD">
              <w:rPr>
                <w:color w:val="000000"/>
                <w:sz w:val="18"/>
                <w:szCs w:val="18"/>
                <w:lang w:eastAsia="ru-RU"/>
              </w:rPr>
              <w:t xml:space="preserve">               "Астрахановский"</w:t>
            </w:r>
          </w:p>
        </w:tc>
        <w:tc>
          <w:tcPr>
            <w:tcW w:w="1559" w:type="dxa"/>
            <w:shd w:val="clear" w:color="auto" w:fill="auto"/>
            <w:vAlign w:val="center"/>
          </w:tcPr>
          <w:p w:rsidR="00D1270C" w:rsidRPr="004F0FDD" w:rsidRDefault="004F0FDD" w:rsidP="004F0FDD">
            <w:pPr>
              <w:suppressAutoHyphens w:val="0"/>
              <w:autoSpaceDE w:val="0"/>
              <w:autoSpaceDN w:val="0"/>
              <w:adjustRightInd w:val="0"/>
              <w:contextualSpacing/>
              <w:jc w:val="center"/>
              <w:rPr>
                <w:color w:val="000000"/>
                <w:sz w:val="18"/>
                <w:szCs w:val="18"/>
                <w:lang w:val="en-US" w:eastAsia="ru-RU"/>
              </w:rPr>
            </w:pPr>
            <w:r>
              <w:rPr>
                <w:color w:val="000000"/>
                <w:sz w:val="18"/>
                <w:szCs w:val="18"/>
                <w:lang w:eastAsia="ru-RU"/>
              </w:rPr>
              <w:t>Склады, служебные гаражи</w:t>
            </w:r>
          </w:p>
        </w:tc>
        <w:tc>
          <w:tcPr>
            <w:tcW w:w="747" w:type="dxa"/>
            <w:vAlign w:val="center"/>
          </w:tcPr>
          <w:p w:rsidR="00D1270C" w:rsidRPr="004F0FDD" w:rsidRDefault="004F0FDD" w:rsidP="004F0FDD">
            <w:pPr>
              <w:suppressAutoHyphens w:val="0"/>
              <w:autoSpaceDE w:val="0"/>
              <w:autoSpaceDN w:val="0"/>
              <w:adjustRightInd w:val="0"/>
              <w:contextualSpacing/>
              <w:jc w:val="center"/>
              <w:rPr>
                <w:color w:val="000000"/>
                <w:sz w:val="18"/>
                <w:szCs w:val="18"/>
                <w:lang w:val="en-US" w:eastAsia="ru-RU"/>
              </w:rPr>
            </w:pPr>
            <w:r>
              <w:rPr>
                <w:color w:val="000000"/>
                <w:sz w:val="18"/>
                <w:szCs w:val="18"/>
                <w:lang w:eastAsia="ru-RU"/>
              </w:rPr>
              <w:t>4700</w:t>
            </w:r>
          </w:p>
        </w:tc>
        <w:tc>
          <w:tcPr>
            <w:tcW w:w="954" w:type="dxa"/>
            <w:vAlign w:val="center"/>
          </w:tcPr>
          <w:p w:rsidR="00D1270C" w:rsidRPr="00D1270C" w:rsidRDefault="00D1270C" w:rsidP="004F0FDD">
            <w:pPr>
              <w:suppressAutoHyphens w:val="0"/>
              <w:contextualSpacing/>
              <w:jc w:val="center"/>
              <w:rPr>
                <w:b/>
                <w:bCs/>
                <w:color w:val="000000"/>
                <w:sz w:val="18"/>
                <w:szCs w:val="18"/>
                <w:shd w:val="clear" w:color="auto" w:fill="FFFFFF"/>
                <w:lang w:eastAsia="ru-RU"/>
              </w:rPr>
            </w:pPr>
            <w:r w:rsidRPr="00D1270C">
              <w:rPr>
                <w:b/>
                <w:bCs/>
                <w:color w:val="000000"/>
                <w:sz w:val="18"/>
                <w:szCs w:val="18"/>
                <w:shd w:val="clear" w:color="auto" w:fill="FFFFFF"/>
                <w:lang w:eastAsia="ru-RU"/>
              </w:rPr>
              <w:t>64</w:t>
            </w:r>
          </w:p>
        </w:tc>
        <w:tc>
          <w:tcPr>
            <w:tcW w:w="1542" w:type="dxa"/>
            <w:vAlign w:val="center"/>
          </w:tcPr>
          <w:p w:rsidR="00D1270C" w:rsidRPr="00D1270C" w:rsidRDefault="00D1270C" w:rsidP="004F0FDD">
            <w:pPr>
              <w:suppressAutoHyphens w:val="0"/>
              <w:contextualSpacing/>
              <w:jc w:val="center"/>
              <w:rPr>
                <w:color w:val="000000"/>
                <w:sz w:val="18"/>
                <w:szCs w:val="18"/>
                <w:lang w:eastAsia="ru-RU"/>
              </w:rPr>
            </w:pPr>
            <w:r w:rsidRPr="00D1270C">
              <w:rPr>
                <w:color w:val="000000"/>
                <w:sz w:val="18"/>
                <w:szCs w:val="18"/>
                <w:lang w:eastAsia="ru-RU"/>
              </w:rPr>
              <w:t>28:01:040001:218:ЗУ5</w:t>
            </w:r>
          </w:p>
        </w:tc>
        <w:tc>
          <w:tcPr>
            <w:tcW w:w="1152" w:type="dxa"/>
            <w:vAlign w:val="center"/>
          </w:tcPr>
          <w:p w:rsidR="00D1270C" w:rsidRPr="00D1270C" w:rsidRDefault="00D1270C" w:rsidP="004F0FDD">
            <w:pPr>
              <w:suppressAutoHyphens w:val="0"/>
              <w:contextualSpacing/>
              <w:jc w:val="center"/>
              <w:rPr>
                <w:color w:val="000000"/>
                <w:sz w:val="18"/>
                <w:szCs w:val="18"/>
                <w:shd w:val="clear" w:color="auto" w:fill="FFFFFF"/>
                <w:lang w:eastAsia="ru-RU"/>
              </w:rPr>
            </w:pPr>
            <w:r w:rsidRPr="00D1270C">
              <w:rPr>
                <w:b/>
                <w:bCs/>
                <w:color w:val="000000"/>
                <w:sz w:val="18"/>
                <w:szCs w:val="18"/>
                <w:shd w:val="clear" w:color="auto" w:fill="FFFFFF"/>
                <w:lang w:eastAsia="ru-RU"/>
              </w:rPr>
              <w:t>64</w:t>
            </w:r>
          </w:p>
        </w:tc>
        <w:tc>
          <w:tcPr>
            <w:tcW w:w="1735" w:type="dxa"/>
            <w:vAlign w:val="center"/>
          </w:tcPr>
          <w:p w:rsidR="00D1270C" w:rsidRPr="00D1270C" w:rsidRDefault="00D1270C" w:rsidP="004F0FDD">
            <w:pPr>
              <w:suppressAutoHyphens w:val="0"/>
              <w:contextualSpacing/>
              <w:jc w:val="center"/>
              <w:rPr>
                <w:color w:val="000000"/>
                <w:sz w:val="18"/>
                <w:szCs w:val="18"/>
                <w:shd w:val="clear" w:color="auto" w:fill="FFFFFF"/>
                <w:lang w:eastAsia="ru-RU"/>
              </w:rPr>
            </w:pPr>
            <w:r w:rsidRPr="00D1270C">
              <w:rPr>
                <w:color w:val="000000"/>
                <w:sz w:val="18"/>
                <w:szCs w:val="18"/>
                <w:shd w:val="clear" w:color="auto" w:fill="FFFFFF"/>
                <w:lang w:eastAsia="ru-RU"/>
              </w:rPr>
              <w:t>–</w:t>
            </w:r>
          </w:p>
        </w:tc>
        <w:tc>
          <w:tcPr>
            <w:tcW w:w="1248" w:type="dxa"/>
            <w:vAlign w:val="center"/>
          </w:tcPr>
          <w:p w:rsidR="00D1270C" w:rsidRPr="00D1270C" w:rsidRDefault="00D1270C" w:rsidP="004F0FDD">
            <w:pPr>
              <w:suppressAutoHyphens w:val="0"/>
              <w:contextualSpacing/>
              <w:jc w:val="center"/>
              <w:rPr>
                <w:color w:val="000000"/>
                <w:sz w:val="18"/>
                <w:szCs w:val="18"/>
                <w:shd w:val="clear" w:color="auto" w:fill="FFFFFF"/>
                <w:lang w:eastAsia="ru-RU"/>
              </w:rPr>
            </w:pPr>
            <w:r w:rsidRPr="00D1270C">
              <w:rPr>
                <w:color w:val="000000"/>
                <w:sz w:val="18"/>
                <w:szCs w:val="18"/>
                <w:shd w:val="clear" w:color="auto" w:fill="FFFFFF"/>
                <w:lang w:eastAsia="ru-RU"/>
              </w:rPr>
              <w:t>–</w:t>
            </w:r>
          </w:p>
        </w:tc>
        <w:tc>
          <w:tcPr>
            <w:tcW w:w="1345" w:type="dxa"/>
            <w:vAlign w:val="center"/>
          </w:tcPr>
          <w:p w:rsidR="00D1270C" w:rsidRPr="00D1270C" w:rsidRDefault="00D1270C" w:rsidP="004F0FDD">
            <w:pPr>
              <w:suppressAutoHyphens w:val="0"/>
              <w:contextualSpacing/>
              <w:jc w:val="center"/>
              <w:rPr>
                <w:color w:val="000000"/>
                <w:sz w:val="18"/>
                <w:szCs w:val="18"/>
                <w:shd w:val="clear" w:color="auto" w:fill="FFFFFF"/>
                <w:lang w:eastAsia="ru-RU"/>
              </w:rPr>
            </w:pPr>
            <w:r w:rsidRPr="00D1270C">
              <w:rPr>
                <w:color w:val="000000"/>
                <w:sz w:val="18"/>
                <w:szCs w:val="18"/>
                <w:shd w:val="clear" w:color="auto" w:fill="FFFFFF"/>
                <w:lang w:eastAsia="ru-RU"/>
              </w:rPr>
              <w:t>–</w:t>
            </w:r>
          </w:p>
        </w:tc>
        <w:tc>
          <w:tcPr>
            <w:tcW w:w="2814" w:type="dxa"/>
            <w:shd w:val="clear" w:color="auto" w:fill="auto"/>
            <w:vAlign w:val="center"/>
          </w:tcPr>
          <w:p w:rsidR="00D1270C" w:rsidRPr="00DD5A65" w:rsidRDefault="00D1270C" w:rsidP="004F0FDD">
            <w:pPr>
              <w:suppressAutoHyphens w:val="0"/>
              <w:autoSpaceDE w:val="0"/>
              <w:autoSpaceDN w:val="0"/>
              <w:adjustRightInd w:val="0"/>
              <w:contextualSpacing/>
              <w:jc w:val="center"/>
              <w:rPr>
                <w:color w:val="000000"/>
                <w:sz w:val="18"/>
                <w:szCs w:val="18"/>
                <w:lang w:eastAsia="ru-RU"/>
              </w:rPr>
            </w:pPr>
            <w:r w:rsidRPr="00D1270C">
              <w:rPr>
                <w:b/>
                <w:bCs/>
                <w:color w:val="000000"/>
                <w:sz w:val="18"/>
                <w:szCs w:val="18"/>
                <w:lang w:eastAsia="ru-RU"/>
              </w:rPr>
              <w:t>Данные о правообладателе отсутствуют</w:t>
            </w:r>
          </w:p>
          <w:p w:rsidR="00D1270C" w:rsidRPr="00D1270C" w:rsidRDefault="00D1270C" w:rsidP="004F0FDD">
            <w:pPr>
              <w:suppressAutoHyphens w:val="0"/>
              <w:autoSpaceDE w:val="0"/>
              <w:autoSpaceDN w:val="0"/>
              <w:adjustRightInd w:val="0"/>
              <w:contextualSpacing/>
              <w:jc w:val="center"/>
              <w:rPr>
                <w:i/>
                <w:iCs/>
                <w:color w:val="000000"/>
                <w:sz w:val="18"/>
                <w:szCs w:val="18"/>
                <w:shd w:val="clear" w:color="auto" w:fill="FFFFFF"/>
                <w:lang w:eastAsia="ru-RU"/>
              </w:rPr>
            </w:pPr>
            <w:r w:rsidRPr="00D1270C">
              <w:rPr>
                <w:b/>
                <w:bCs/>
                <w:color w:val="000000"/>
                <w:sz w:val="18"/>
                <w:szCs w:val="18"/>
                <w:shd w:val="clear" w:color="auto" w:fill="FFFFFF"/>
                <w:lang w:eastAsia="ru-RU"/>
              </w:rPr>
              <w:t>Аренда</w:t>
            </w:r>
          </w:p>
          <w:p w:rsidR="00D1270C" w:rsidRPr="00D1270C" w:rsidRDefault="00D1270C" w:rsidP="004F0FDD">
            <w:pPr>
              <w:suppressAutoHyphens w:val="0"/>
              <w:autoSpaceDE w:val="0"/>
              <w:autoSpaceDN w:val="0"/>
              <w:adjustRightInd w:val="0"/>
              <w:contextualSpacing/>
              <w:jc w:val="center"/>
              <w:rPr>
                <w:color w:val="000000"/>
                <w:sz w:val="18"/>
                <w:szCs w:val="18"/>
                <w:lang w:eastAsia="ru-RU"/>
              </w:rPr>
            </w:pPr>
            <w:r w:rsidRPr="00D1270C">
              <w:rPr>
                <w:color w:val="000000"/>
                <w:sz w:val="18"/>
                <w:szCs w:val="18"/>
                <w:shd w:val="clear" w:color="auto" w:fill="FFFFFF"/>
                <w:lang w:eastAsia="ru-RU"/>
              </w:rPr>
              <w:t>Физическое лицо                                                        № 28:01:040001:218-28/055/2021-3 от 29.09.2021г.                                                                 (Срок действия с 18.08.2021 по 17.02.2027)</w:t>
            </w:r>
          </w:p>
        </w:tc>
      </w:tr>
    </w:tbl>
    <w:p w:rsidR="004F0FDD" w:rsidRDefault="004F0FDD" w:rsidP="004F0FDD">
      <w:pPr>
        <w:keepNext/>
        <w:keepLines/>
        <w:spacing w:line="259" w:lineRule="auto"/>
        <w:ind w:right="522"/>
        <w:contextualSpacing/>
        <w:outlineLvl w:val="2"/>
        <w:rPr>
          <w:rFonts w:eastAsia="SimSun"/>
          <w:color w:val="000000"/>
          <w:lang w:val="en-US" w:eastAsia="ru-RU"/>
        </w:rPr>
      </w:pPr>
      <w:bookmarkStart w:id="36" w:name="_Toc168400096"/>
    </w:p>
    <w:p w:rsidR="004F0FDD" w:rsidRDefault="004F0FDD" w:rsidP="004F0FDD">
      <w:pPr>
        <w:keepNext/>
        <w:keepLines/>
        <w:spacing w:line="259" w:lineRule="auto"/>
        <w:ind w:right="522"/>
        <w:contextualSpacing/>
        <w:outlineLvl w:val="2"/>
        <w:rPr>
          <w:rFonts w:eastAsia="SimSun"/>
          <w:color w:val="000000"/>
          <w:lang w:val="en-US" w:eastAsia="ru-RU"/>
        </w:rPr>
      </w:pPr>
    </w:p>
    <w:p w:rsidR="004F0FDD" w:rsidRPr="004F0FDD" w:rsidRDefault="004F0FDD" w:rsidP="004F0FDD">
      <w:pPr>
        <w:keepNext/>
        <w:keepLines/>
        <w:spacing w:line="259" w:lineRule="auto"/>
        <w:ind w:right="522"/>
        <w:contextualSpacing/>
        <w:outlineLvl w:val="2"/>
        <w:rPr>
          <w:rFonts w:eastAsia="SimSun"/>
          <w:color w:val="000000"/>
          <w:lang w:eastAsia="ru-RU"/>
        </w:rPr>
      </w:pPr>
      <w:r w:rsidRPr="004F0FDD">
        <w:rPr>
          <w:rFonts w:eastAsia="SimSun"/>
          <w:color w:val="000000"/>
          <w:lang w:eastAsia="ru-RU"/>
        </w:rPr>
        <w:t xml:space="preserve">Таблица 4 – </w:t>
      </w:r>
      <w:r w:rsidRPr="004F0FDD">
        <w:rPr>
          <w:rFonts w:eastAsia="Calibri"/>
          <w:color w:val="000000"/>
          <w:lang w:eastAsia="ru-RU"/>
        </w:rPr>
        <w:t xml:space="preserve">Перечень земельных участков, в отношении которых предполагается </w:t>
      </w:r>
      <w:r w:rsidRPr="004F0FDD">
        <w:rPr>
          <w:rFonts w:eastAsia="SimSun"/>
          <w:color w:val="000000"/>
          <w:lang w:eastAsia="ru-RU"/>
        </w:rPr>
        <w:t>установление публичного сервитута</w:t>
      </w:r>
      <w:bookmarkEnd w:id="36"/>
    </w:p>
    <w:tbl>
      <w:tblPr>
        <w:tblW w:w="15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6"/>
        <w:gridCol w:w="2247"/>
        <w:gridCol w:w="1348"/>
        <w:gridCol w:w="2246"/>
        <w:gridCol w:w="7339"/>
      </w:tblGrid>
      <w:tr w:rsidR="004F0FDD" w:rsidRPr="004F0FDD" w:rsidTr="004F0FDD">
        <w:trPr>
          <w:trHeight w:val="865"/>
          <w:jc w:val="center"/>
        </w:trPr>
        <w:tc>
          <w:tcPr>
            <w:tcW w:w="2551" w:type="dxa"/>
            <w:vAlign w:val="center"/>
            <w:hideMark/>
          </w:tcPr>
          <w:p w:rsidR="004F0FDD" w:rsidRPr="004F0FDD" w:rsidRDefault="004F0FDD" w:rsidP="004F0FDD">
            <w:pPr>
              <w:suppressAutoHyphens w:val="0"/>
              <w:ind w:left="142" w:hanging="284"/>
              <w:contextualSpacing/>
              <w:jc w:val="center"/>
              <w:rPr>
                <w:b/>
                <w:color w:val="000000"/>
                <w:sz w:val="20"/>
                <w:szCs w:val="20"/>
                <w:lang w:eastAsia="ru-RU"/>
              </w:rPr>
            </w:pPr>
            <w:r w:rsidRPr="004F0FDD">
              <w:rPr>
                <w:b/>
                <w:color w:val="000000"/>
                <w:sz w:val="20"/>
                <w:szCs w:val="20"/>
                <w:lang w:eastAsia="ru-RU"/>
              </w:rPr>
              <w:t>Кадастровые</w:t>
            </w:r>
          </w:p>
          <w:p w:rsidR="004F0FDD" w:rsidRPr="004F0FDD" w:rsidRDefault="004F0FDD" w:rsidP="004F0FDD">
            <w:pPr>
              <w:suppressAutoHyphens w:val="0"/>
              <w:ind w:left="142" w:hanging="284"/>
              <w:contextualSpacing/>
              <w:jc w:val="center"/>
              <w:rPr>
                <w:b/>
                <w:color w:val="000000"/>
                <w:sz w:val="20"/>
                <w:szCs w:val="20"/>
                <w:lang w:eastAsia="ru-RU"/>
              </w:rPr>
            </w:pPr>
            <w:r w:rsidRPr="004F0FDD">
              <w:rPr>
                <w:b/>
                <w:color w:val="000000"/>
                <w:sz w:val="20"/>
                <w:szCs w:val="20"/>
                <w:lang w:eastAsia="ru-RU"/>
              </w:rPr>
              <w:t>номера земельных</w:t>
            </w:r>
          </w:p>
          <w:p w:rsidR="004F0FDD" w:rsidRPr="004F0FDD" w:rsidRDefault="004F0FDD" w:rsidP="004F0FDD">
            <w:pPr>
              <w:suppressAutoHyphens w:val="0"/>
              <w:ind w:left="142" w:hanging="284"/>
              <w:contextualSpacing/>
              <w:jc w:val="center"/>
              <w:rPr>
                <w:b/>
                <w:color w:val="000000"/>
                <w:sz w:val="20"/>
                <w:szCs w:val="20"/>
                <w:lang w:eastAsia="ru-RU"/>
              </w:rPr>
            </w:pPr>
            <w:r w:rsidRPr="004F0FDD">
              <w:rPr>
                <w:b/>
                <w:color w:val="000000"/>
                <w:sz w:val="20"/>
                <w:szCs w:val="20"/>
                <w:lang w:eastAsia="ru-RU"/>
              </w:rPr>
              <w:t>участков</w:t>
            </w:r>
          </w:p>
        </w:tc>
        <w:tc>
          <w:tcPr>
            <w:tcW w:w="2127" w:type="dxa"/>
            <w:vAlign w:val="center"/>
            <w:hideMark/>
          </w:tcPr>
          <w:p w:rsidR="004F0FDD" w:rsidRPr="004F0FDD" w:rsidRDefault="004F0FDD" w:rsidP="004F0FDD">
            <w:pPr>
              <w:suppressAutoHyphens w:val="0"/>
              <w:ind w:left="142" w:hanging="284"/>
              <w:contextualSpacing/>
              <w:jc w:val="center"/>
              <w:rPr>
                <w:b/>
                <w:color w:val="000000"/>
                <w:sz w:val="20"/>
                <w:szCs w:val="20"/>
                <w:lang w:eastAsia="ru-RU"/>
              </w:rPr>
            </w:pPr>
            <w:r w:rsidRPr="004F0FDD">
              <w:rPr>
                <w:b/>
                <w:color w:val="000000"/>
                <w:sz w:val="20"/>
                <w:szCs w:val="20"/>
                <w:lang w:eastAsia="ru-RU"/>
              </w:rPr>
              <w:t xml:space="preserve">Условный номер земельного участка, </w:t>
            </w:r>
            <w:r w:rsidRPr="004F0FDD">
              <w:rPr>
                <w:rFonts w:eastAsia="Calibri"/>
                <w:b/>
                <w:color w:val="000000"/>
                <w:sz w:val="20"/>
                <w:szCs w:val="20"/>
                <w:lang w:eastAsia="ru-RU"/>
              </w:rPr>
              <w:t>в отношении которых предполагается установление публичного сервитута</w:t>
            </w:r>
          </w:p>
        </w:tc>
        <w:tc>
          <w:tcPr>
            <w:tcW w:w="1276" w:type="dxa"/>
          </w:tcPr>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Площадь</w:t>
            </w: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объекта</w:t>
            </w: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кв.м.</w:t>
            </w:r>
          </w:p>
          <w:p w:rsidR="004F0FDD" w:rsidRPr="004F0FDD" w:rsidRDefault="004F0FDD" w:rsidP="004F0FDD">
            <w:pPr>
              <w:suppressAutoHyphens w:val="0"/>
              <w:contextualSpacing/>
              <w:jc w:val="center"/>
              <w:rPr>
                <w:b/>
                <w:color w:val="000000"/>
                <w:sz w:val="20"/>
                <w:szCs w:val="20"/>
                <w:lang w:eastAsia="ru-RU"/>
              </w:rPr>
            </w:pPr>
          </w:p>
        </w:tc>
        <w:tc>
          <w:tcPr>
            <w:tcW w:w="2126" w:type="dxa"/>
          </w:tcPr>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Местоположение</w:t>
            </w: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объекта</w:t>
            </w:r>
          </w:p>
          <w:p w:rsidR="004F0FDD" w:rsidRPr="004F0FDD" w:rsidRDefault="004F0FDD" w:rsidP="004F0FDD">
            <w:pPr>
              <w:suppressAutoHyphens w:val="0"/>
              <w:ind w:left="142" w:hanging="284"/>
              <w:contextualSpacing/>
              <w:jc w:val="center"/>
              <w:rPr>
                <w:b/>
                <w:color w:val="000000"/>
                <w:sz w:val="20"/>
                <w:szCs w:val="20"/>
                <w:lang w:eastAsia="ru-RU"/>
              </w:rPr>
            </w:pPr>
          </w:p>
        </w:tc>
        <w:tc>
          <w:tcPr>
            <w:tcW w:w="6946" w:type="dxa"/>
          </w:tcPr>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Цель установления публичного сервитута</w:t>
            </w:r>
          </w:p>
        </w:tc>
      </w:tr>
      <w:tr w:rsidR="004F0FDD" w:rsidRPr="004F0FDD" w:rsidTr="004F0FDD">
        <w:trPr>
          <w:trHeight w:val="153"/>
          <w:jc w:val="center"/>
        </w:trPr>
        <w:tc>
          <w:tcPr>
            <w:tcW w:w="2551" w:type="dxa"/>
            <w:vAlign w:val="center"/>
          </w:tcPr>
          <w:p w:rsidR="004F0FDD" w:rsidRPr="004F0FDD" w:rsidRDefault="004F0FDD" w:rsidP="004F0FDD">
            <w:pPr>
              <w:suppressAutoHyphens w:val="0"/>
              <w:ind w:left="142" w:hanging="284"/>
              <w:contextualSpacing/>
              <w:jc w:val="center"/>
              <w:rPr>
                <w:b/>
                <w:color w:val="000000"/>
                <w:sz w:val="20"/>
                <w:szCs w:val="20"/>
                <w:lang w:eastAsia="ru-RU"/>
              </w:rPr>
            </w:pPr>
            <w:r w:rsidRPr="004F0FDD">
              <w:rPr>
                <w:b/>
                <w:color w:val="000000"/>
                <w:sz w:val="20"/>
                <w:szCs w:val="20"/>
                <w:lang w:eastAsia="ru-RU"/>
              </w:rPr>
              <w:t>1</w:t>
            </w:r>
          </w:p>
        </w:tc>
        <w:tc>
          <w:tcPr>
            <w:tcW w:w="2127" w:type="dxa"/>
            <w:vAlign w:val="center"/>
          </w:tcPr>
          <w:p w:rsidR="004F0FDD" w:rsidRPr="004F0FDD" w:rsidRDefault="004F0FDD" w:rsidP="004F0FDD">
            <w:pPr>
              <w:suppressAutoHyphens w:val="0"/>
              <w:ind w:left="142" w:hanging="284"/>
              <w:contextualSpacing/>
              <w:jc w:val="center"/>
              <w:rPr>
                <w:b/>
                <w:color w:val="000000"/>
                <w:sz w:val="20"/>
                <w:szCs w:val="20"/>
                <w:lang w:eastAsia="ru-RU"/>
              </w:rPr>
            </w:pPr>
            <w:r w:rsidRPr="004F0FDD">
              <w:rPr>
                <w:b/>
                <w:color w:val="000000"/>
                <w:sz w:val="20"/>
                <w:szCs w:val="20"/>
                <w:lang w:eastAsia="ru-RU"/>
              </w:rPr>
              <w:t>2</w:t>
            </w:r>
          </w:p>
        </w:tc>
        <w:tc>
          <w:tcPr>
            <w:tcW w:w="1276" w:type="dxa"/>
          </w:tcPr>
          <w:p w:rsidR="004F0FDD" w:rsidRPr="004F0FDD" w:rsidRDefault="004F0FDD" w:rsidP="004F0FDD">
            <w:pPr>
              <w:suppressAutoHyphens w:val="0"/>
              <w:ind w:left="142" w:hanging="284"/>
              <w:contextualSpacing/>
              <w:jc w:val="center"/>
              <w:rPr>
                <w:b/>
                <w:color w:val="000000"/>
                <w:sz w:val="20"/>
                <w:szCs w:val="20"/>
                <w:lang w:eastAsia="ru-RU"/>
              </w:rPr>
            </w:pPr>
            <w:r w:rsidRPr="004F0FDD">
              <w:rPr>
                <w:b/>
                <w:color w:val="000000"/>
                <w:sz w:val="20"/>
                <w:szCs w:val="20"/>
                <w:lang w:eastAsia="ru-RU"/>
              </w:rPr>
              <w:t>3</w:t>
            </w:r>
          </w:p>
        </w:tc>
        <w:tc>
          <w:tcPr>
            <w:tcW w:w="2126" w:type="dxa"/>
          </w:tcPr>
          <w:p w:rsidR="004F0FDD" w:rsidRPr="004F0FDD" w:rsidRDefault="004F0FDD" w:rsidP="004F0FDD">
            <w:pPr>
              <w:suppressAutoHyphens w:val="0"/>
              <w:ind w:left="142" w:hanging="284"/>
              <w:contextualSpacing/>
              <w:jc w:val="center"/>
              <w:rPr>
                <w:b/>
                <w:color w:val="000000"/>
                <w:sz w:val="20"/>
                <w:szCs w:val="20"/>
                <w:lang w:eastAsia="ru-RU"/>
              </w:rPr>
            </w:pPr>
            <w:r w:rsidRPr="004F0FDD">
              <w:rPr>
                <w:b/>
                <w:color w:val="000000"/>
                <w:sz w:val="20"/>
                <w:szCs w:val="20"/>
                <w:lang w:eastAsia="ru-RU"/>
              </w:rPr>
              <w:t>4</w:t>
            </w:r>
          </w:p>
        </w:tc>
        <w:tc>
          <w:tcPr>
            <w:tcW w:w="6946" w:type="dxa"/>
          </w:tcPr>
          <w:p w:rsidR="004F0FDD" w:rsidRPr="004F0FDD" w:rsidRDefault="004F0FDD" w:rsidP="004F0FDD">
            <w:pPr>
              <w:suppressAutoHyphens w:val="0"/>
              <w:ind w:left="142" w:hanging="284"/>
              <w:contextualSpacing/>
              <w:jc w:val="center"/>
              <w:rPr>
                <w:b/>
                <w:color w:val="000000"/>
                <w:sz w:val="20"/>
                <w:szCs w:val="20"/>
                <w:lang w:eastAsia="ru-RU"/>
              </w:rPr>
            </w:pPr>
            <w:r w:rsidRPr="004F0FDD">
              <w:rPr>
                <w:b/>
                <w:color w:val="000000"/>
                <w:sz w:val="20"/>
                <w:szCs w:val="20"/>
                <w:lang w:eastAsia="ru-RU"/>
              </w:rPr>
              <w:t>5</w:t>
            </w:r>
          </w:p>
        </w:tc>
      </w:tr>
      <w:tr w:rsidR="004F0FDD" w:rsidRPr="004F0FDD" w:rsidTr="004F0FDD">
        <w:trPr>
          <w:trHeight w:val="183"/>
          <w:jc w:val="center"/>
        </w:trPr>
        <w:tc>
          <w:tcPr>
            <w:tcW w:w="2551" w:type="dxa"/>
            <w:vAlign w:val="center"/>
          </w:tcPr>
          <w:p w:rsidR="004F0FDD" w:rsidRPr="004F0FDD" w:rsidRDefault="004F0FDD" w:rsidP="004F0FDD">
            <w:pPr>
              <w:contextualSpacing/>
              <w:jc w:val="center"/>
              <w:rPr>
                <w:color w:val="000000"/>
                <w:sz w:val="20"/>
                <w:szCs w:val="20"/>
                <w:lang w:eastAsia="ru-RU"/>
              </w:rPr>
            </w:pPr>
          </w:p>
          <w:p w:rsidR="004F0FDD" w:rsidRPr="004F0FDD" w:rsidRDefault="004F0FDD" w:rsidP="004F0FDD">
            <w:pPr>
              <w:suppressAutoHyphens w:val="0"/>
              <w:ind w:left="142" w:hanging="114"/>
              <w:contextualSpacing/>
              <w:jc w:val="center"/>
              <w:rPr>
                <w:color w:val="000000"/>
                <w:sz w:val="20"/>
                <w:szCs w:val="20"/>
                <w:lang w:eastAsia="ru-RU"/>
              </w:rPr>
            </w:pPr>
            <w:r w:rsidRPr="004F0FDD">
              <w:rPr>
                <w:color w:val="000000"/>
                <w:sz w:val="20"/>
                <w:szCs w:val="20"/>
                <w:lang w:eastAsia="ru-RU"/>
              </w:rPr>
              <w:t>Единое землепользование 28:01:040001:120</w:t>
            </w:r>
          </w:p>
          <w:p w:rsidR="004F0FDD" w:rsidRPr="004F0FDD" w:rsidRDefault="004F0FDD" w:rsidP="004F0FDD">
            <w:pPr>
              <w:suppressAutoHyphens w:val="0"/>
              <w:ind w:left="142" w:hanging="114"/>
              <w:contextualSpacing/>
              <w:jc w:val="center"/>
              <w:rPr>
                <w:color w:val="000000"/>
                <w:sz w:val="20"/>
                <w:szCs w:val="20"/>
                <w:lang w:eastAsia="ru-RU"/>
              </w:rPr>
            </w:pPr>
            <w:r w:rsidRPr="004F0FDD">
              <w:rPr>
                <w:color w:val="000000"/>
                <w:sz w:val="20"/>
                <w:szCs w:val="20"/>
                <w:lang w:eastAsia="ru-RU"/>
              </w:rPr>
              <w:t>(обособленный земельный участок</w:t>
            </w:r>
          </w:p>
          <w:p w:rsidR="004F0FDD" w:rsidRPr="004F0FDD" w:rsidRDefault="004F0FDD" w:rsidP="004F0FDD">
            <w:pPr>
              <w:suppressAutoHyphens w:val="0"/>
              <w:ind w:left="142" w:hanging="114"/>
              <w:contextualSpacing/>
              <w:jc w:val="center"/>
              <w:rPr>
                <w:bCs/>
                <w:color w:val="000000"/>
                <w:sz w:val="20"/>
                <w:szCs w:val="20"/>
                <w:lang w:eastAsia="ru-RU"/>
              </w:rPr>
            </w:pPr>
            <w:r w:rsidRPr="004F0FDD">
              <w:rPr>
                <w:color w:val="000000"/>
                <w:sz w:val="20"/>
                <w:szCs w:val="20"/>
                <w:lang w:eastAsia="ru-RU"/>
              </w:rPr>
              <w:t>28:01:040001:119)</w:t>
            </w:r>
          </w:p>
        </w:tc>
        <w:tc>
          <w:tcPr>
            <w:tcW w:w="2127" w:type="dxa"/>
            <w:vAlign w:val="center"/>
          </w:tcPr>
          <w:p w:rsidR="004F0FDD" w:rsidRPr="004F0FDD" w:rsidRDefault="004F0FDD" w:rsidP="004F0FDD">
            <w:pPr>
              <w:contextualSpacing/>
              <w:jc w:val="center"/>
              <w:rPr>
                <w:color w:val="000000"/>
                <w:sz w:val="20"/>
                <w:szCs w:val="20"/>
                <w:lang w:eastAsia="ru-RU"/>
              </w:rPr>
            </w:pPr>
          </w:p>
          <w:p w:rsidR="004F0FDD" w:rsidRPr="004F0FDD" w:rsidRDefault="004F0FDD" w:rsidP="004F0FDD">
            <w:pPr>
              <w:contextualSpacing/>
              <w:jc w:val="center"/>
              <w:rPr>
                <w:color w:val="000000"/>
                <w:sz w:val="20"/>
                <w:szCs w:val="20"/>
                <w:lang w:eastAsia="ru-RU"/>
              </w:rPr>
            </w:pPr>
          </w:p>
          <w:p w:rsidR="004F0FDD" w:rsidRPr="004F0FDD" w:rsidRDefault="004F0FDD" w:rsidP="004F0FDD">
            <w:pPr>
              <w:contextualSpacing/>
              <w:jc w:val="center"/>
              <w:rPr>
                <w:color w:val="000000"/>
                <w:sz w:val="20"/>
                <w:szCs w:val="20"/>
                <w:lang w:eastAsia="ru-RU"/>
              </w:rPr>
            </w:pPr>
            <w:r w:rsidRPr="004F0FDD">
              <w:rPr>
                <w:color w:val="000000"/>
                <w:sz w:val="20"/>
                <w:szCs w:val="20"/>
                <w:lang w:eastAsia="ru-RU"/>
              </w:rPr>
              <w:t>28:01:040001:120</w:t>
            </w:r>
            <w:r w:rsidRPr="004F0FDD">
              <w:rPr>
                <w:color w:val="000000"/>
                <w:sz w:val="20"/>
                <w:szCs w:val="20"/>
                <w:lang w:val="en-US" w:eastAsia="ru-RU"/>
              </w:rPr>
              <w:t>/</w:t>
            </w:r>
            <w:r w:rsidRPr="004F0FDD">
              <w:rPr>
                <w:color w:val="000000"/>
                <w:sz w:val="20"/>
                <w:szCs w:val="20"/>
                <w:lang w:eastAsia="ru-RU"/>
              </w:rPr>
              <w:t>ПС1</w:t>
            </w:r>
          </w:p>
          <w:p w:rsidR="004F0FDD" w:rsidRPr="004F0FDD" w:rsidRDefault="004F0FDD" w:rsidP="004F0FDD">
            <w:pPr>
              <w:contextualSpacing/>
              <w:jc w:val="center"/>
              <w:rPr>
                <w:color w:val="000000"/>
                <w:sz w:val="20"/>
                <w:szCs w:val="20"/>
                <w:lang w:eastAsia="ru-RU"/>
              </w:rPr>
            </w:pPr>
          </w:p>
          <w:p w:rsidR="004F0FDD" w:rsidRPr="004F0FDD" w:rsidRDefault="004F0FDD" w:rsidP="004F0FDD">
            <w:pPr>
              <w:suppressAutoHyphens w:val="0"/>
              <w:ind w:left="142" w:hanging="142"/>
              <w:contextualSpacing/>
              <w:jc w:val="center"/>
              <w:rPr>
                <w:color w:val="000000"/>
                <w:sz w:val="20"/>
                <w:szCs w:val="20"/>
                <w:shd w:val="clear" w:color="auto" w:fill="FFFFFF"/>
                <w:lang w:eastAsia="ru-RU"/>
              </w:rPr>
            </w:pPr>
          </w:p>
        </w:tc>
        <w:tc>
          <w:tcPr>
            <w:tcW w:w="1276" w:type="dxa"/>
          </w:tcPr>
          <w:p w:rsidR="004F0FDD" w:rsidRPr="004F0FDD" w:rsidRDefault="004F0FDD" w:rsidP="004F0FDD">
            <w:pPr>
              <w:suppressAutoHyphens w:val="0"/>
              <w:ind w:left="142" w:hanging="284"/>
              <w:contextualSpacing/>
              <w:jc w:val="center"/>
              <w:rPr>
                <w:color w:val="000000"/>
                <w:sz w:val="20"/>
                <w:szCs w:val="20"/>
                <w:lang w:eastAsia="ru-RU"/>
              </w:rPr>
            </w:pPr>
          </w:p>
          <w:p w:rsidR="004F0FDD" w:rsidRPr="004F0FDD" w:rsidRDefault="004F0FDD" w:rsidP="004F0FDD">
            <w:pPr>
              <w:suppressAutoHyphens w:val="0"/>
              <w:ind w:left="142" w:hanging="284"/>
              <w:contextualSpacing/>
              <w:jc w:val="center"/>
              <w:rPr>
                <w:color w:val="000000"/>
                <w:sz w:val="20"/>
                <w:szCs w:val="20"/>
                <w:lang w:eastAsia="ru-RU"/>
              </w:rPr>
            </w:pPr>
          </w:p>
          <w:p w:rsidR="004F0FDD" w:rsidRPr="004F0FDD" w:rsidRDefault="004F0FDD" w:rsidP="004F0FDD">
            <w:pPr>
              <w:suppressAutoHyphens w:val="0"/>
              <w:ind w:left="142" w:hanging="284"/>
              <w:contextualSpacing/>
              <w:jc w:val="center"/>
              <w:rPr>
                <w:color w:val="000000"/>
                <w:sz w:val="20"/>
                <w:szCs w:val="20"/>
                <w:lang w:eastAsia="ru-RU"/>
              </w:rPr>
            </w:pPr>
          </w:p>
          <w:p w:rsidR="004F0FDD" w:rsidRPr="004F0FDD" w:rsidRDefault="004F0FDD" w:rsidP="004F0FDD">
            <w:pPr>
              <w:suppressAutoHyphens w:val="0"/>
              <w:ind w:left="142" w:hanging="284"/>
              <w:contextualSpacing/>
              <w:jc w:val="center"/>
              <w:rPr>
                <w:color w:val="000000"/>
                <w:sz w:val="20"/>
                <w:szCs w:val="20"/>
                <w:lang w:eastAsia="ru-RU"/>
              </w:rPr>
            </w:pPr>
            <w:r w:rsidRPr="004F0FDD">
              <w:rPr>
                <w:color w:val="000000"/>
                <w:sz w:val="20"/>
                <w:szCs w:val="20"/>
                <w:lang w:eastAsia="ru-RU"/>
              </w:rPr>
              <w:t>109</w:t>
            </w:r>
          </w:p>
        </w:tc>
        <w:tc>
          <w:tcPr>
            <w:tcW w:w="2126" w:type="dxa"/>
          </w:tcPr>
          <w:p w:rsidR="004F0FDD" w:rsidRPr="004F0FDD" w:rsidRDefault="004F0FDD" w:rsidP="004F0FDD">
            <w:pPr>
              <w:contextualSpacing/>
              <w:jc w:val="center"/>
              <w:rPr>
                <w:color w:val="000000"/>
                <w:sz w:val="20"/>
                <w:szCs w:val="20"/>
                <w:lang w:eastAsia="ru-RU"/>
              </w:rPr>
            </w:pPr>
          </w:p>
          <w:p w:rsidR="004F0FDD" w:rsidRPr="004F0FDD" w:rsidRDefault="004F0FDD" w:rsidP="004F0FDD">
            <w:pPr>
              <w:keepNext/>
              <w:keepLines/>
              <w:suppressAutoHyphens w:val="0"/>
              <w:contextualSpacing/>
              <w:jc w:val="center"/>
              <w:outlineLvl w:val="2"/>
              <w:rPr>
                <w:rFonts w:eastAsia="SimSun"/>
                <w:color w:val="000000"/>
                <w:sz w:val="20"/>
                <w:szCs w:val="20"/>
                <w:lang w:eastAsia="ru-RU"/>
              </w:rPr>
            </w:pPr>
            <w:bookmarkStart w:id="37" w:name="_Toc168400097"/>
            <w:r w:rsidRPr="004F0FDD">
              <w:rPr>
                <w:rFonts w:eastAsia="SimSun"/>
                <w:color w:val="000000"/>
                <w:sz w:val="20"/>
                <w:szCs w:val="20"/>
                <w:lang w:eastAsia="ru-RU"/>
              </w:rPr>
              <w:t>Амурская область, городской округ                город                             Благовещенск,                     г. Благовещенск.</w:t>
            </w:r>
            <w:bookmarkEnd w:id="37"/>
          </w:p>
          <w:p w:rsidR="004F0FDD" w:rsidRPr="004F0FDD" w:rsidRDefault="004F0FDD" w:rsidP="004F0FDD">
            <w:pPr>
              <w:suppressAutoHyphens w:val="0"/>
              <w:ind w:left="142" w:hanging="284"/>
              <w:contextualSpacing/>
              <w:jc w:val="center"/>
              <w:rPr>
                <w:color w:val="000000"/>
                <w:sz w:val="20"/>
                <w:szCs w:val="20"/>
                <w:lang w:eastAsia="ru-RU"/>
              </w:rPr>
            </w:pPr>
          </w:p>
        </w:tc>
        <w:tc>
          <w:tcPr>
            <w:tcW w:w="6946" w:type="dxa"/>
          </w:tcPr>
          <w:p w:rsidR="004F0FDD" w:rsidRPr="004F0FDD" w:rsidRDefault="004F0FDD" w:rsidP="004F0FDD">
            <w:pPr>
              <w:suppressAutoHyphens w:val="0"/>
              <w:ind w:left="142" w:hanging="284"/>
              <w:contextualSpacing/>
              <w:jc w:val="center"/>
              <w:rPr>
                <w:color w:val="000000"/>
                <w:sz w:val="20"/>
                <w:szCs w:val="20"/>
                <w:lang w:eastAsia="ru-RU"/>
              </w:rPr>
            </w:pPr>
            <w:r w:rsidRPr="004F0FDD">
              <w:rPr>
                <w:color w:val="000000"/>
                <w:sz w:val="20"/>
                <w:szCs w:val="20"/>
                <w:lang w:eastAsia="ru-RU"/>
              </w:rPr>
              <w:t xml:space="preserve"> </w:t>
            </w:r>
          </w:p>
          <w:p w:rsidR="004F0FDD" w:rsidRPr="004F0FDD" w:rsidRDefault="004F0FDD" w:rsidP="004F0FDD">
            <w:pPr>
              <w:suppressAutoHyphens w:val="0"/>
              <w:contextualSpacing/>
              <w:jc w:val="center"/>
              <w:rPr>
                <w:color w:val="000000"/>
                <w:sz w:val="20"/>
                <w:szCs w:val="20"/>
                <w:lang w:eastAsia="ru-RU"/>
              </w:rPr>
            </w:pPr>
          </w:p>
          <w:p w:rsidR="004F0FDD" w:rsidRPr="004F0FDD" w:rsidRDefault="004F0FDD" w:rsidP="004F0FDD">
            <w:pPr>
              <w:suppressAutoHyphens w:val="0"/>
              <w:ind w:left="142" w:hanging="284"/>
              <w:contextualSpacing/>
              <w:jc w:val="center"/>
              <w:rPr>
                <w:color w:val="000000"/>
                <w:sz w:val="20"/>
                <w:szCs w:val="20"/>
                <w:shd w:val="clear" w:color="auto" w:fill="FFFFFF"/>
                <w:lang w:eastAsia="ru-RU"/>
              </w:rPr>
            </w:pPr>
            <w:r w:rsidRPr="004F0FDD">
              <w:rPr>
                <w:color w:val="000000"/>
                <w:sz w:val="20"/>
                <w:szCs w:val="20"/>
                <w:lang w:eastAsia="ru-RU"/>
              </w:rPr>
              <w:t xml:space="preserve">В целях устройства пересечения автомобильной дороги с железнодорожными путями на земельном участке единого землепользования 28:01:040001:120     </w:t>
            </w:r>
            <w:r w:rsidRPr="004F0FDD">
              <w:rPr>
                <w:color w:val="000000"/>
                <w:sz w:val="20"/>
                <w:szCs w:val="20"/>
                <w:shd w:val="clear" w:color="auto" w:fill="FFFFFF"/>
                <w:lang w:eastAsia="ru-RU"/>
              </w:rPr>
              <w:t>(</w:t>
            </w:r>
            <w:r w:rsidRPr="004F0FDD">
              <w:rPr>
                <w:color w:val="000000"/>
                <w:sz w:val="20"/>
                <w:szCs w:val="20"/>
                <w:lang w:eastAsia="ru-RU"/>
              </w:rPr>
              <w:t xml:space="preserve">а именно, </w:t>
            </w:r>
            <w:r w:rsidRPr="004F0FDD">
              <w:rPr>
                <w:color w:val="000000"/>
                <w:sz w:val="20"/>
                <w:szCs w:val="20"/>
                <w:shd w:val="clear" w:color="auto" w:fill="FFFFFF"/>
                <w:lang w:eastAsia="ru-RU"/>
              </w:rPr>
              <w:t xml:space="preserve">обособленный земельный участок </w:t>
            </w:r>
            <w:r w:rsidRPr="004F0FDD">
              <w:rPr>
                <w:color w:val="000000"/>
                <w:sz w:val="20"/>
                <w:szCs w:val="20"/>
                <w:lang w:eastAsia="ru-RU"/>
              </w:rPr>
              <w:t>28:01:040001:119)</w:t>
            </w:r>
          </w:p>
        </w:tc>
      </w:tr>
    </w:tbl>
    <w:p w:rsidR="00D1270C" w:rsidRPr="00DD5A65" w:rsidRDefault="00D1270C" w:rsidP="00305BA9">
      <w:pPr>
        <w:pStyle w:val="afffa"/>
        <w:jc w:val="center"/>
        <w:rPr>
          <w:b/>
          <w:bCs/>
          <w:lang w:val="ru-RU"/>
        </w:rPr>
      </w:pPr>
    </w:p>
    <w:p w:rsidR="004F0FDD" w:rsidRPr="00DD5A65" w:rsidRDefault="004F0FDD" w:rsidP="00305BA9">
      <w:pPr>
        <w:pStyle w:val="afffa"/>
        <w:jc w:val="center"/>
        <w:rPr>
          <w:b/>
          <w:bCs/>
          <w:lang w:val="ru-RU"/>
        </w:rPr>
      </w:pPr>
    </w:p>
    <w:p w:rsidR="004F0FDD" w:rsidRPr="00DD5A65" w:rsidRDefault="004F0FDD" w:rsidP="00305BA9">
      <w:pPr>
        <w:pStyle w:val="afffa"/>
        <w:jc w:val="center"/>
        <w:rPr>
          <w:b/>
          <w:bCs/>
          <w:lang w:val="ru-RU"/>
        </w:rPr>
      </w:pPr>
    </w:p>
    <w:p w:rsidR="004F0FDD" w:rsidRPr="00DD5A65" w:rsidRDefault="004F0FDD" w:rsidP="00305BA9">
      <w:pPr>
        <w:pStyle w:val="afffa"/>
        <w:jc w:val="center"/>
        <w:rPr>
          <w:b/>
          <w:bCs/>
          <w:lang w:val="ru-RU"/>
        </w:rPr>
      </w:pPr>
    </w:p>
    <w:p w:rsidR="004F0FDD" w:rsidRPr="00DD5A65" w:rsidRDefault="004F0FDD" w:rsidP="00305BA9">
      <w:pPr>
        <w:pStyle w:val="afffa"/>
        <w:jc w:val="center"/>
        <w:rPr>
          <w:b/>
          <w:bCs/>
          <w:lang w:val="ru-RU"/>
        </w:rPr>
      </w:pPr>
    </w:p>
    <w:p w:rsidR="004F0FDD" w:rsidRPr="00DD5A65" w:rsidRDefault="004F0FDD" w:rsidP="00305BA9">
      <w:pPr>
        <w:pStyle w:val="afffa"/>
        <w:jc w:val="center"/>
        <w:rPr>
          <w:b/>
          <w:bCs/>
          <w:lang w:val="ru-RU"/>
        </w:rPr>
        <w:sectPr w:rsidR="004F0FDD" w:rsidRPr="00DD5A65" w:rsidSect="00AB7BBD">
          <w:pgSz w:w="16838" w:h="11906" w:orient="landscape"/>
          <w:pgMar w:top="1701" w:right="1134" w:bottom="851" w:left="1134" w:header="709" w:footer="709" w:gutter="0"/>
          <w:cols w:space="708"/>
          <w:titlePg/>
          <w:docGrid w:linePitch="360"/>
        </w:sectPr>
      </w:pPr>
    </w:p>
    <w:p w:rsidR="004F0FDD" w:rsidRPr="00DD5A65" w:rsidRDefault="004F0FDD" w:rsidP="00305BA9">
      <w:pPr>
        <w:pStyle w:val="afffa"/>
        <w:jc w:val="center"/>
        <w:rPr>
          <w:b/>
          <w:bCs/>
          <w:lang w:val="ru-RU"/>
        </w:rPr>
      </w:pPr>
    </w:p>
    <w:p w:rsidR="004F0FDD" w:rsidRPr="004F0FDD" w:rsidRDefault="004F0FDD" w:rsidP="004F0FDD">
      <w:pPr>
        <w:keepNext/>
        <w:keepLines/>
        <w:spacing w:before="100" w:beforeAutospacing="1" w:after="100" w:afterAutospacing="1" w:line="276" w:lineRule="auto"/>
        <w:ind w:right="-285" w:firstLine="709"/>
        <w:contextualSpacing/>
        <w:jc w:val="both"/>
        <w:outlineLvl w:val="2"/>
        <w:rPr>
          <w:b/>
          <w:bCs/>
          <w:color w:val="000000"/>
          <w:lang w:eastAsia="ru-RU"/>
        </w:rPr>
      </w:pPr>
      <w:bookmarkStart w:id="38" w:name="_Toc154567705"/>
      <w:bookmarkStart w:id="39" w:name="_Toc168400098"/>
      <w:r w:rsidRPr="004F0FDD">
        <w:rPr>
          <w:b/>
          <w:bCs/>
          <w:color w:val="000000"/>
          <w:lang w:eastAsia="ru-RU"/>
        </w:rPr>
        <w:t>2 Сведения о земельных участках, расположенных в границах проектирования</w:t>
      </w:r>
      <w:bookmarkEnd w:id="38"/>
      <w:bookmarkEnd w:id="39"/>
    </w:p>
    <w:p w:rsidR="004F0FDD" w:rsidRPr="004F0FDD" w:rsidRDefault="004F0FDD" w:rsidP="004F0FDD">
      <w:pPr>
        <w:keepNext/>
        <w:keepLines/>
        <w:suppressAutoHyphens w:val="0"/>
        <w:spacing w:before="100" w:beforeAutospacing="1" w:after="100" w:afterAutospacing="1" w:line="276" w:lineRule="auto"/>
        <w:ind w:firstLine="709"/>
        <w:contextualSpacing/>
        <w:jc w:val="both"/>
        <w:outlineLvl w:val="2"/>
        <w:rPr>
          <w:rFonts w:eastAsia="SimSun"/>
          <w:bCs/>
          <w:color w:val="000000"/>
          <w:lang w:eastAsia="ru-RU"/>
        </w:rPr>
      </w:pPr>
      <w:bookmarkStart w:id="40" w:name="_Toc168400099"/>
      <w:r w:rsidRPr="004F0FDD">
        <w:rPr>
          <w:rFonts w:eastAsia="SimSun"/>
          <w:bCs/>
          <w:color w:val="000000"/>
          <w:lang w:eastAsia="ru-RU"/>
        </w:rPr>
        <w:t>При проведении работ по формированию земельных участков на территории, необходимой для размещения линейного объекта «Реконструкция автомобильной дороги общего пользования местного значения ул. Пограничная, города Благовещенска» необходимо образовать:</w:t>
      </w:r>
      <w:bookmarkEnd w:id="40"/>
    </w:p>
    <w:p w:rsidR="004F0FDD" w:rsidRPr="004F0FDD" w:rsidRDefault="004F0FDD" w:rsidP="004F0FDD">
      <w:pPr>
        <w:keepNext/>
        <w:keepLines/>
        <w:suppressAutoHyphens w:val="0"/>
        <w:spacing w:before="100" w:beforeAutospacing="1" w:after="100" w:afterAutospacing="1" w:line="276" w:lineRule="auto"/>
        <w:ind w:firstLine="709"/>
        <w:contextualSpacing/>
        <w:jc w:val="both"/>
        <w:outlineLvl w:val="2"/>
        <w:rPr>
          <w:rFonts w:eastAsia="SimSun"/>
          <w:bCs/>
          <w:color w:val="000000"/>
          <w:lang w:eastAsia="ru-RU"/>
        </w:rPr>
      </w:pPr>
      <w:bookmarkStart w:id="41" w:name="_Toc168400100"/>
      <w:r w:rsidRPr="004F0FDD">
        <w:rPr>
          <w:rFonts w:eastAsia="SimSun"/>
          <w:bCs/>
          <w:color w:val="000000"/>
          <w:lang w:eastAsia="ru-RU"/>
        </w:rPr>
        <w:t xml:space="preserve">- </w:t>
      </w:r>
      <w:r w:rsidRPr="004F0FDD">
        <w:rPr>
          <w:rFonts w:eastAsia="SimSun"/>
          <w:bCs/>
          <w:i/>
          <w:iCs/>
          <w:color w:val="000000"/>
          <w:lang w:eastAsia="ru-RU"/>
        </w:rPr>
        <w:t>из неразграниченных земель</w:t>
      </w:r>
      <w:r w:rsidRPr="004F0FDD">
        <w:rPr>
          <w:rFonts w:eastAsia="SimSun"/>
          <w:bCs/>
          <w:color w:val="000000"/>
          <w:lang w:eastAsia="ru-RU"/>
        </w:rPr>
        <w:t xml:space="preserve">, земельный участок с условным номером :ЗУ1 площадью </w:t>
      </w:r>
      <w:r w:rsidRPr="004F0FDD">
        <w:rPr>
          <w:rFonts w:eastAsia="SimSun"/>
          <w:bCs/>
          <w:i/>
          <w:iCs/>
          <w:color w:val="000000"/>
          <w:u w:val="single"/>
          <w:lang w:eastAsia="ru-RU"/>
        </w:rPr>
        <w:t>33 570</w:t>
      </w:r>
      <w:r w:rsidRPr="004F0FDD">
        <w:rPr>
          <w:rFonts w:eastAsia="SimSun"/>
          <w:bCs/>
          <w:color w:val="000000"/>
          <w:lang w:eastAsia="ru-RU"/>
        </w:rPr>
        <w:t xml:space="preserve"> кв.м., расположенный: Амурская область, городской округ город Благовещенск, г. Благовещенск.</w:t>
      </w:r>
      <w:bookmarkEnd w:id="41"/>
    </w:p>
    <w:p w:rsidR="004F0FDD" w:rsidRPr="00DD5A65" w:rsidRDefault="004F0FDD" w:rsidP="004F0FDD">
      <w:pPr>
        <w:keepNext/>
        <w:keepLines/>
        <w:spacing w:before="100" w:beforeAutospacing="1" w:line="276" w:lineRule="auto"/>
        <w:ind w:firstLine="709"/>
        <w:contextualSpacing/>
        <w:jc w:val="both"/>
        <w:outlineLvl w:val="2"/>
        <w:rPr>
          <w:rFonts w:eastAsia="SimSun"/>
          <w:bCs/>
          <w:color w:val="000000"/>
          <w:lang w:eastAsia="ru-RU"/>
        </w:rPr>
      </w:pPr>
      <w:bookmarkStart w:id="42" w:name="_Toc154567711"/>
      <w:bookmarkStart w:id="43" w:name="_Toc168400101"/>
      <w:bookmarkStart w:id="44" w:name="_Hlk138754251"/>
    </w:p>
    <w:p w:rsidR="004F0FDD" w:rsidRPr="004F0FDD" w:rsidRDefault="004F0FDD" w:rsidP="004F0FDD">
      <w:pPr>
        <w:keepNext/>
        <w:keepLines/>
        <w:spacing w:before="100" w:beforeAutospacing="1" w:line="276" w:lineRule="auto"/>
        <w:ind w:firstLine="709"/>
        <w:contextualSpacing/>
        <w:jc w:val="both"/>
        <w:outlineLvl w:val="2"/>
        <w:rPr>
          <w:rFonts w:eastAsia="Calibri"/>
          <w:bCs/>
          <w:color w:val="000000"/>
          <w:lang w:eastAsia="ru-RU"/>
        </w:rPr>
      </w:pPr>
      <w:r w:rsidRPr="004F0FDD">
        <w:rPr>
          <w:rFonts w:eastAsia="SimSun"/>
          <w:bCs/>
          <w:color w:val="000000"/>
          <w:lang w:eastAsia="ru-RU"/>
        </w:rPr>
        <w:t xml:space="preserve">Таблица 5 – Перечень координат характерных точек границ </w:t>
      </w:r>
      <w:r w:rsidRPr="004F0FDD">
        <w:rPr>
          <w:rFonts w:eastAsia="Calibri"/>
          <w:bCs/>
          <w:color w:val="000000"/>
          <w:lang w:eastAsia="ru-RU"/>
        </w:rPr>
        <w:t>образуемого земельного участка с условным номером (:ЗУ1)</w:t>
      </w:r>
      <w:bookmarkEnd w:id="42"/>
      <w:bookmarkEnd w:id="43"/>
    </w:p>
    <w:tbl>
      <w:tblPr>
        <w:tblW w:w="0" w:type="auto"/>
        <w:jc w:val="center"/>
        <w:tblLayout w:type="fixed"/>
        <w:tblLook w:val="01E0" w:firstRow="1" w:lastRow="1" w:firstColumn="1" w:lastColumn="1" w:noHBand="0" w:noVBand="0"/>
      </w:tblPr>
      <w:tblGrid>
        <w:gridCol w:w="2666"/>
        <w:gridCol w:w="2552"/>
        <w:gridCol w:w="2664"/>
      </w:tblGrid>
      <w:tr w:rsidR="004F0FDD" w:rsidRPr="004F0FDD" w:rsidTr="00DA4A90">
        <w:trPr>
          <w:trHeight w:hRule="exact" w:val="283"/>
          <w:jc w:val="center"/>
        </w:trPr>
        <w:tc>
          <w:tcPr>
            <w:tcW w:w="2666" w:type="dxa"/>
            <w:tcBorders>
              <w:top w:val="single" w:sz="4" w:space="0" w:color="auto"/>
              <w:left w:val="single" w:sz="4" w:space="0" w:color="auto"/>
              <w:right w:val="single" w:sz="4" w:space="0" w:color="auto"/>
            </w:tcBorders>
            <w:vAlign w:val="center"/>
          </w:tcPr>
          <w:bookmarkEnd w:id="44"/>
          <w:p w:rsidR="004F0FDD" w:rsidRPr="004F0FDD" w:rsidRDefault="004F0FDD" w:rsidP="004F0FDD">
            <w:pPr>
              <w:suppressAutoHyphens w:val="0"/>
              <w:jc w:val="center"/>
              <w:rPr>
                <w:b/>
                <w:bCs/>
                <w:sz w:val="20"/>
                <w:szCs w:val="20"/>
                <w:lang w:eastAsia="ru-RU"/>
              </w:rPr>
            </w:pPr>
            <w:r w:rsidRPr="004F0FDD">
              <w:rPr>
                <w:b/>
                <w:bCs/>
                <w:sz w:val="20"/>
                <w:szCs w:val="20"/>
                <w:lang w:eastAsia="ru-RU"/>
              </w:rPr>
              <w:t>Условный</w:t>
            </w:r>
          </w:p>
          <w:p w:rsidR="004F0FDD" w:rsidRPr="004F0FDD" w:rsidRDefault="004F0FDD" w:rsidP="004F0FDD">
            <w:pPr>
              <w:suppressAutoHyphens w:val="0"/>
              <w:contextualSpacing/>
              <w:jc w:val="center"/>
              <w:rPr>
                <w:b/>
                <w:sz w:val="20"/>
                <w:szCs w:val="20"/>
                <w:lang w:eastAsia="ru-RU"/>
              </w:rPr>
            </w:pPr>
            <w:r w:rsidRPr="004F0FDD">
              <w:rPr>
                <w:b/>
                <w:bCs/>
                <w:sz w:val="20"/>
                <w:szCs w:val="20"/>
                <w:lang w:eastAsia="ru-RU"/>
              </w:rPr>
              <w:t>кадастровый номер</w:t>
            </w:r>
          </w:p>
        </w:tc>
        <w:tc>
          <w:tcPr>
            <w:tcW w:w="5216" w:type="dxa"/>
            <w:gridSpan w:val="2"/>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contextualSpacing/>
              <w:jc w:val="center"/>
              <w:rPr>
                <w:bCs/>
                <w:color w:val="000000"/>
                <w:sz w:val="20"/>
                <w:szCs w:val="20"/>
                <w:lang w:eastAsia="ru-RU"/>
              </w:rPr>
            </w:pPr>
            <w:r w:rsidRPr="004F0FDD">
              <w:rPr>
                <w:bCs/>
                <w:color w:val="000000"/>
                <w:sz w:val="20"/>
                <w:szCs w:val="20"/>
                <w:lang w:eastAsia="ru-RU"/>
              </w:rPr>
              <w:t>:ЗУ1</w:t>
            </w:r>
          </w:p>
        </w:tc>
      </w:tr>
      <w:tr w:rsidR="004F0FDD" w:rsidRPr="004F0FDD" w:rsidTr="00DA4A90">
        <w:trPr>
          <w:trHeight w:hRule="exact" w:val="544"/>
          <w:jc w:val="center"/>
        </w:trPr>
        <w:tc>
          <w:tcPr>
            <w:tcW w:w="2666" w:type="dxa"/>
            <w:tcBorders>
              <w:top w:val="single" w:sz="4" w:space="0" w:color="auto"/>
              <w:left w:val="single" w:sz="4" w:space="0" w:color="auto"/>
              <w:right w:val="single" w:sz="4" w:space="0" w:color="auto"/>
            </w:tcBorders>
            <w:vAlign w:val="center"/>
          </w:tcPr>
          <w:p w:rsidR="004F0FDD" w:rsidRPr="004F0FDD" w:rsidRDefault="004F0FDD" w:rsidP="004F0FDD">
            <w:pPr>
              <w:suppressAutoHyphens w:val="0"/>
              <w:contextualSpacing/>
              <w:jc w:val="center"/>
              <w:rPr>
                <w:b/>
                <w:sz w:val="20"/>
                <w:szCs w:val="20"/>
                <w:lang w:eastAsia="ru-RU"/>
              </w:rPr>
            </w:pPr>
          </w:p>
          <w:p w:rsidR="004F0FDD" w:rsidRPr="004F0FDD" w:rsidRDefault="004F0FDD" w:rsidP="004F0FDD">
            <w:pPr>
              <w:suppressAutoHyphens w:val="0"/>
              <w:contextualSpacing/>
              <w:jc w:val="center"/>
              <w:rPr>
                <w:b/>
                <w:sz w:val="20"/>
                <w:szCs w:val="20"/>
                <w:lang w:eastAsia="ru-RU"/>
              </w:rPr>
            </w:pPr>
            <w:r w:rsidRPr="004F0FDD">
              <w:rPr>
                <w:b/>
                <w:sz w:val="20"/>
                <w:szCs w:val="20"/>
                <w:lang w:eastAsia="ru-RU"/>
              </w:rPr>
              <w:t>Местоположение объекта</w:t>
            </w:r>
          </w:p>
          <w:p w:rsidR="004F0FDD" w:rsidRPr="004F0FDD" w:rsidRDefault="004F0FDD" w:rsidP="004F0FDD">
            <w:pPr>
              <w:suppressAutoHyphens w:val="0"/>
              <w:contextualSpacing/>
              <w:jc w:val="center"/>
              <w:rPr>
                <w:b/>
                <w:sz w:val="20"/>
                <w:szCs w:val="20"/>
                <w:lang w:eastAsia="ru-RU"/>
              </w:rPr>
            </w:pPr>
          </w:p>
          <w:p w:rsidR="004F0FDD" w:rsidRPr="004F0FDD" w:rsidRDefault="004F0FDD" w:rsidP="004F0FDD">
            <w:pPr>
              <w:suppressAutoHyphens w:val="0"/>
              <w:contextualSpacing/>
              <w:jc w:val="center"/>
              <w:rPr>
                <w:b/>
                <w:sz w:val="20"/>
                <w:szCs w:val="20"/>
                <w:lang w:eastAsia="ru-RU"/>
              </w:rPr>
            </w:pPr>
          </w:p>
          <w:p w:rsidR="004F0FDD" w:rsidRPr="004F0FDD" w:rsidRDefault="004F0FDD" w:rsidP="004F0FDD">
            <w:pPr>
              <w:suppressAutoHyphens w:val="0"/>
              <w:contextualSpacing/>
              <w:jc w:val="center"/>
              <w:rPr>
                <w:b/>
                <w:sz w:val="20"/>
                <w:szCs w:val="20"/>
                <w:lang w:eastAsia="ru-RU"/>
              </w:rPr>
            </w:pPr>
          </w:p>
          <w:p w:rsidR="004F0FDD" w:rsidRPr="004F0FDD" w:rsidRDefault="004F0FDD" w:rsidP="004F0FDD">
            <w:pPr>
              <w:suppressAutoHyphens w:val="0"/>
              <w:contextualSpacing/>
              <w:jc w:val="center"/>
              <w:rPr>
                <w:b/>
                <w:bCs/>
                <w:sz w:val="20"/>
                <w:szCs w:val="20"/>
                <w:lang w:eastAsia="ru-RU"/>
              </w:rPr>
            </w:pPr>
          </w:p>
        </w:tc>
        <w:tc>
          <w:tcPr>
            <w:tcW w:w="5216" w:type="dxa"/>
            <w:gridSpan w:val="2"/>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contextualSpacing/>
              <w:jc w:val="center"/>
              <w:rPr>
                <w:bCs/>
                <w:color w:val="000000"/>
                <w:sz w:val="20"/>
                <w:szCs w:val="20"/>
                <w:lang w:eastAsia="ru-RU"/>
              </w:rPr>
            </w:pPr>
            <w:r w:rsidRPr="004F0FDD">
              <w:rPr>
                <w:color w:val="000000"/>
                <w:sz w:val="20"/>
                <w:szCs w:val="20"/>
                <w:lang w:eastAsia="ru-RU"/>
              </w:rPr>
              <w:t>Амурская область, городской округ город Благовещенск, г. Благовещенск</w:t>
            </w:r>
          </w:p>
          <w:p w:rsidR="004F0FDD" w:rsidRPr="004F0FDD" w:rsidRDefault="004F0FDD" w:rsidP="004F0FDD">
            <w:pPr>
              <w:suppressAutoHyphens w:val="0"/>
              <w:contextualSpacing/>
              <w:jc w:val="center"/>
              <w:rPr>
                <w:bCs/>
                <w:color w:val="000000"/>
                <w:sz w:val="20"/>
                <w:szCs w:val="20"/>
                <w:lang w:eastAsia="ru-RU"/>
              </w:rPr>
            </w:pPr>
          </w:p>
        </w:tc>
      </w:tr>
      <w:tr w:rsidR="004F0FDD" w:rsidRPr="004F0FDD" w:rsidTr="00DA4A90">
        <w:trPr>
          <w:trHeight w:hRule="exact" w:val="283"/>
          <w:jc w:val="center"/>
        </w:trPr>
        <w:tc>
          <w:tcPr>
            <w:tcW w:w="2666" w:type="dxa"/>
            <w:tcBorders>
              <w:top w:val="single" w:sz="4" w:space="0" w:color="auto"/>
              <w:left w:val="single" w:sz="4" w:space="0" w:color="auto"/>
              <w:right w:val="single" w:sz="4" w:space="0" w:color="auto"/>
            </w:tcBorders>
            <w:vAlign w:val="center"/>
          </w:tcPr>
          <w:p w:rsidR="004F0FDD" w:rsidRPr="004F0FDD" w:rsidRDefault="004F0FDD" w:rsidP="004F0FDD">
            <w:pPr>
              <w:suppressAutoHyphens w:val="0"/>
              <w:contextualSpacing/>
              <w:jc w:val="center"/>
              <w:rPr>
                <w:b/>
                <w:sz w:val="20"/>
                <w:szCs w:val="20"/>
                <w:lang w:eastAsia="ru-RU"/>
              </w:rPr>
            </w:pPr>
            <w:r w:rsidRPr="004F0FDD">
              <w:rPr>
                <w:b/>
                <w:sz w:val="20"/>
                <w:szCs w:val="20"/>
                <w:lang w:eastAsia="ru-RU"/>
              </w:rPr>
              <w:t>Площадь объекта</w:t>
            </w:r>
          </w:p>
          <w:p w:rsidR="004F0FDD" w:rsidRPr="004F0FDD" w:rsidRDefault="004F0FDD" w:rsidP="004F0FDD">
            <w:pPr>
              <w:suppressAutoHyphens w:val="0"/>
              <w:contextualSpacing/>
              <w:jc w:val="center"/>
              <w:rPr>
                <w:b/>
                <w:sz w:val="20"/>
                <w:szCs w:val="20"/>
                <w:lang w:eastAsia="ru-RU"/>
              </w:rPr>
            </w:pPr>
          </w:p>
          <w:p w:rsidR="004F0FDD" w:rsidRPr="004F0FDD" w:rsidRDefault="004F0FDD" w:rsidP="004F0FDD">
            <w:pPr>
              <w:suppressAutoHyphens w:val="0"/>
              <w:contextualSpacing/>
              <w:jc w:val="center"/>
              <w:rPr>
                <w:b/>
                <w:bCs/>
                <w:sz w:val="20"/>
                <w:szCs w:val="20"/>
                <w:lang w:eastAsia="ru-RU"/>
              </w:rPr>
            </w:pPr>
          </w:p>
        </w:tc>
        <w:tc>
          <w:tcPr>
            <w:tcW w:w="5216" w:type="dxa"/>
            <w:gridSpan w:val="2"/>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contextualSpacing/>
              <w:jc w:val="center"/>
              <w:rPr>
                <w:bCs/>
                <w:color w:val="000000"/>
                <w:sz w:val="20"/>
                <w:szCs w:val="20"/>
                <w:lang w:eastAsia="ru-RU"/>
              </w:rPr>
            </w:pPr>
            <w:r w:rsidRPr="004F0FDD">
              <w:rPr>
                <w:bCs/>
                <w:color w:val="000000"/>
                <w:sz w:val="20"/>
                <w:szCs w:val="20"/>
                <w:lang w:eastAsia="ru-RU"/>
              </w:rPr>
              <w:t>33 570 кв.м.</w:t>
            </w:r>
          </w:p>
        </w:tc>
      </w:tr>
      <w:tr w:rsidR="004F0FDD" w:rsidRPr="004F0FDD" w:rsidTr="00DA4A90">
        <w:trPr>
          <w:trHeight w:hRule="exact" w:val="555"/>
          <w:jc w:val="center"/>
        </w:trPr>
        <w:tc>
          <w:tcPr>
            <w:tcW w:w="2666" w:type="dxa"/>
            <w:tcBorders>
              <w:top w:val="single" w:sz="4" w:space="0" w:color="auto"/>
              <w:left w:val="single" w:sz="4" w:space="0" w:color="auto"/>
              <w:right w:val="single" w:sz="4" w:space="0" w:color="auto"/>
            </w:tcBorders>
            <w:vAlign w:val="center"/>
          </w:tcPr>
          <w:p w:rsidR="004F0FDD" w:rsidRPr="004F0FDD" w:rsidRDefault="004F0FDD" w:rsidP="004F0FDD">
            <w:pPr>
              <w:suppressAutoHyphens w:val="0"/>
              <w:contextualSpacing/>
              <w:jc w:val="center"/>
              <w:rPr>
                <w:b/>
                <w:sz w:val="20"/>
                <w:szCs w:val="20"/>
                <w:lang w:eastAsia="ru-RU"/>
              </w:rPr>
            </w:pPr>
            <w:r w:rsidRPr="004F0FDD">
              <w:rPr>
                <w:b/>
                <w:bCs/>
                <w:sz w:val="20"/>
                <w:szCs w:val="20"/>
                <w:lang w:eastAsia="ru-RU"/>
              </w:rPr>
              <w:t>Способ образования земельного участка</w:t>
            </w:r>
          </w:p>
        </w:tc>
        <w:tc>
          <w:tcPr>
            <w:tcW w:w="5216" w:type="dxa"/>
            <w:gridSpan w:val="2"/>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contextualSpacing/>
              <w:jc w:val="center"/>
              <w:rPr>
                <w:color w:val="000000"/>
                <w:sz w:val="20"/>
                <w:szCs w:val="20"/>
                <w:lang w:eastAsia="ru-RU"/>
              </w:rPr>
            </w:pPr>
            <w:r w:rsidRPr="004F0FDD">
              <w:rPr>
                <w:color w:val="000000"/>
                <w:sz w:val="20"/>
                <w:szCs w:val="20"/>
                <w:lang w:eastAsia="ru-RU"/>
              </w:rPr>
              <w:t xml:space="preserve">Образование из неразграниченных </w:t>
            </w:r>
          </w:p>
          <w:p w:rsidR="004F0FDD" w:rsidRPr="004F0FDD" w:rsidRDefault="004F0FDD" w:rsidP="004F0FDD">
            <w:pPr>
              <w:suppressAutoHyphens w:val="0"/>
              <w:contextualSpacing/>
              <w:jc w:val="center"/>
              <w:rPr>
                <w:bCs/>
                <w:color w:val="000000"/>
                <w:sz w:val="20"/>
                <w:szCs w:val="20"/>
                <w:lang w:eastAsia="ru-RU"/>
              </w:rPr>
            </w:pPr>
            <w:r w:rsidRPr="004F0FDD">
              <w:rPr>
                <w:color w:val="000000"/>
                <w:sz w:val="20"/>
                <w:szCs w:val="20"/>
                <w:lang w:eastAsia="ru-RU"/>
              </w:rPr>
              <w:t>муниципальных земель</w:t>
            </w:r>
          </w:p>
        </w:tc>
      </w:tr>
      <w:tr w:rsidR="004F0FDD" w:rsidRPr="004F0FDD" w:rsidTr="00DA4A90">
        <w:trPr>
          <w:trHeight w:hRule="exact" w:val="283"/>
          <w:jc w:val="center"/>
        </w:trPr>
        <w:tc>
          <w:tcPr>
            <w:tcW w:w="2666" w:type="dxa"/>
            <w:vMerge w:val="restart"/>
            <w:tcBorders>
              <w:top w:val="single" w:sz="4" w:space="0" w:color="auto"/>
              <w:left w:val="single" w:sz="4" w:space="0" w:color="auto"/>
              <w:right w:val="single" w:sz="4" w:space="0" w:color="auto"/>
            </w:tcBorders>
            <w:vAlign w:val="center"/>
          </w:tcPr>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t>Обозначение</w:t>
            </w:r>
          </w:p>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t>характерных точек</w:t>
            </w:r>
          </w:p>
          <w:p w:rsidR="004F0FDD" w:rsidRPr="004F0FDD" w:rsidRDefault="004F0FDD" w:rsidP="004F0FDD">
            <w:pPr>
              <w:suppressAutoHyphens w:val="0"/>
              <w:spacing w:after="160" w:line="259" w:lineRule="auto"/>
              <w:contextualSpacing/>
              <w:jc w:val="center"/>
              <w:rPr>
                <w:b/>
                <w:bCs/>
                <w:color w:val="000000"/>
                <w:sz w:val="20"/>
                <w:szCs w:val="20"/>
                <w:lang w:eastAsia="ru-RU"/>
              </w:rPr>
            </w:pPr>
            <w:r w:rsidRPr="004F0FDD">
              <w:rPr>
                <w:b/>
                <w:bCs/>
                <w:color w:val="000000"/>
                <w:sz w:val="20"/>
                <w:szCs w:val="20"/>
                <w:lang w:eastAsia="ru-RU"/>
              </w:rPr>
              <w:t>границы</w:t>
            </w: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color w:val="000000"/>
                <w:sz w:val="20"/>
                <w:szCs w:val="20"/>
                <w:lang w:eastAsia="ru-RU"/>
              </w:rPr>
            </w:pPr>
          </w:p>
        </w:tc>
        <w:tc>
          <w:tcPr>
            <w:tcW w:w="5216" w:type="dxa"/>
            <w:gridSpan w:val="2"/>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contextualSpacing/>
              <w:jc w:val="center"/>
              <w:rPr>
                <w:b/>
                <w:color w:val="000000"/>
                <w:sz w:val="20"/>
                <w:szCs w:val="20"/>
                <w:lang w:eastAsia="ru-RU"/>
              </w:rPr>
            </w:pPr>
            <w:r w:rsidRPr="004F0FDD">
              <w:rPr>
                <w:b/>
                <w:bCs/>
                <w:sz w:val="20"/>
                <w:szCs w:val="20"/>
                <w:lang w:eastAsia="ru-RU"/>
              </w:rPr>
              <w:t>Координаты точек в МСК – 28, 3 зона</w:t>
            </w:r>
          </w:p>
        </w:tc>
      </w:tr>
      <w:tr w:rsidR="004F0FDD" w:rsidRPr="004F0FDD" w:rsidTr="00DA4A90">
        <w:trPr>
          <w:trHeight w:hRule="exact" w:val="541"/>
          <w:jc w:val="center"/>
        </w:trPr>
        <w:tc>
          <w:tcPr>
            <w:tcW w:w="2666" w:type="dxa"/>
            <w:vMerge/>
            <w:tcBorders>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color w:val="000000"/>
                <w:sz w:val="20"/>
                <w:szCs w:val="20"/>
                <w:lang w:eastAsia="ru-RU"/>
              </w:rPr>
            </w:pPr>
          </w:p>
        </w:tc>
        <w:tc>
          <w:tcPr>
            <w:tcW w:w="2552"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val="en-US" w:eastAsia="ru-RU"/>
              </w:rPr>
              <w:t>X</w:t>
            </w:r>
          </w:p>
        </w:tc>
        <w:tc>
          <w:tcPr>
            <w:tcW w:w="2664"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val="en-US" w:eastAsia="ru-RU"/>
              </w:rPr>
              <w:t>Y</w:t>
            </w:r>
          </w:p>
        </w:tc>
      </w:tr>
      <w:tr w:rsidR="004F0FDD" w:rsidRPr="004F0FDD" w:rsidTr="00DA4A90">
        <w:trPr>
          <w:trHeight w:hRule="exact" w:val="306"/>
          <w:jc w:val="center"/>
        </w:trPr>
        <w:tc>
          <w:tcPr>
            <w:tcW w:w="2666"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1</w:t>
            </w:r>
          </w:p>
        </w:tc>
        <w:tc>
          <w:tcPr>
            <w:tcW w:w="2552"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2</w:t>
            </w:r>
          </w:p>
        </w:tc>
        <w:tc>
          <w:tcPr>
            <w:tcW w:w="2664"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3</w:t>
            </w:r>
          </w:p>
        </w:tc>
      </w:tr>
      <w:tr w:rsidR="004F0FDD" w:rsidRPr="004F0FDD" w:rsidTr="00DA4A90">
        <w:trPr>
          <w:trHeight w:hRule="exact" w:val="284"/>
          <w:jc w:val="center"/>
        </w:trPr>
        <w:tc>
          <w:tcPr>
            <w:tcW w:w="7882" w:type="dxa"/>
            <w:gridSpan w:val="3"/>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jc w:val="center"/>
              <w:rPr>
                <w:b/>
                <w:bCs/>
                <w:sz w:val="20"/>
                <w:szCs w:val="20"/>
                <w:lang w:eastAsia="ru-RU"/>
              </w:rPr>
            </w:pPr>
            <w:bookmarkStart w:id="45" w:name="_Hlk107485753"/>
            <w:r w:rsidRPr="004F0FDD">
              <w:rPr>
                <w:b/>
                <w:bCs/>
                <w:sz w:val="20"/>
                <w:szCs w:val="20"/>
                <w:lang w:eastAsia="ru-RU"/>
              </w:rPr>
              <w:t>:ЗУ1(1)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462851.64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3290963.98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462862.29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3290966.30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462872.24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3290970.64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462881.22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3290975.64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462878.89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3290975.97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462865.98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3290979.87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462858.82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3290976.76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462850.75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3290975.06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462841.79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3290974.74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462832.94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3290976.32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462809.38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3290983.82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462801.12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3290988.93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462730.13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3291009.18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462700.28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3291017.20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462638.56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3291032.78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462638.00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3291033.73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462638.70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3291036.52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462634.02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3291041.26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462627.93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3291042.78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462622.28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3291044.21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462614.49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3291041.94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462581.94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3291050.16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462558.25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3291055.83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462552.28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3291061.37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462540.74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3291063.93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lastRenderedPageBreak/>
              <w:t>н26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462535.06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3291065.19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462527.33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3291062.69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462516.57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3291065.08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462513.78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3291066.31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462510.65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3291067.00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462507.59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3291067.07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462473.01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3291074.73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462468.78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3291083.06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462465.10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3291083.93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462449.23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3291087.83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462446.90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3291078.13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462449.53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3291077.58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462441.28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3291040.00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462438.90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3291019.49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462437.96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3291016.58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462437.59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3291013.40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462437.84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3291010.35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462436.79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3291001.33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462434.46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3291001.69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462431.65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3290981.77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462434.49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3290981.44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462432.80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3290966.78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462430.63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3290954.50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462427.97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3290942.94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462424.12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3290930.76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462418.42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3290918.37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462410.62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3290906.73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462401.16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3290896.59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462384.69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3290883.55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462371.68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3290875.16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462252.55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3290808.56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462247.64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3290805.52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462211.99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3290787.90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462032.46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3290706.41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461975.57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3290679.03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461964.00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3290674.99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461958.57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3290672.13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461948.53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3290665.77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461896.80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3290640.43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461886.80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3290637.58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461877.51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3290633.52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461861.07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3290623.11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461856.81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3290623.22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461847.65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3290618.44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461844.71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3290616.39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461842.13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3290614.88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461833.38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3290610.26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461760.43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3290573.58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461770.56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3290552.93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461808.36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3290570.72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lastRenderedPageBreak/>
              <w:t>н76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461820.91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3290571.32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461834.34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3290577.90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461840.26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3290586.22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461850.05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3290591.90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461984.13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3290657.61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462060.17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3290692.49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462073.84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3290699.14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462153.93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3290738.15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462154.77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3290736.59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462162.03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3290739.96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462161.11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3290741.65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462284.93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3290801.98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462308.04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3290813.24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462380.07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3290853.40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462405.80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3290867.50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462417.35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3290877.27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462431.85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3290891.64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462439.74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3290902.20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462446.60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3290914.05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462450.63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3290924.58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462455.60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3290942.99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462457.64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3290956.29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462463.45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3291009.49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462466.38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3291009.16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462466.96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3291014.12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462463.99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3291014.47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462464.55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3291019.33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462466.93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3291021.35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462469.15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3291021.44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462479.31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3291025.68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462482.24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3291029.64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462486.55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3291035.94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462488.68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3291038.85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462490.54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3291043.23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462491.47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3291047.28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462492.67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3291048.78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462494.02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3291049.21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462505.30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3291047.01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462504.66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3291044.11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462509.54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3291043.03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462510.20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3291046.02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462518.14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3291044.86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462549.10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3291038.00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462577.21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3291031.34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462696.25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3291001.30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462768.44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3290981.20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462790.83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3290975.84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462833.16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3290964.92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462842.36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3290963.67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462851.64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3290963.98</w:t>
            </w:r>
          </w:p>
        </w:tc>
      </w:tr>
      <w:tr w:rsidR="004F0FDD" w:rsidRPr="004F0FDD" w:rsidTr="00DA4A90">
        <w:trPr>
          <w:trHeight w:hRule="exact" w:val="284"/>
          <w:jc w:val="center"/>
        </w:trPr>
        <w:tc>
          <w:tcPr>
            <w:tcW w:w="7882" w:type="dxa"/>
            <w:gridSpan w:val="3"/>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462481.03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3291065.54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462482.16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3291069.37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462476.41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3291071.06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462475.29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3291067.23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462481.03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3291065.54</w:t>
            </w:r>
          </w:p>
        </w:tc>
      </w:tr>
      <w:tr w:rsidR="004F0FDD" w:rsidRPr="004F0FDD" w:rsidTr="00DA4A90">
        <w:trPr>
          <w:trHeight w:hRule="exact" w:val="284"/>
          <w:jc w:val="center"/>
        </w:trPr>
        <w:tc>
          <w:tcPr>
            <w:tcW w:w="7882" w:type="dxa"/>
            <w:gridSpan w:val="3"/>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461836.08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3290583.53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461834.72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3290585.87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461832.38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3290584.51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461833.74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3290582.17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461836.08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3290583.53</w:t>
            </w:r>
          </w:p>
        </w:tc>
      </w:tr>
      <w:tr w:rsidR="004F0FDD" w:rsidRPr="004F0FDD" w:rsidTr="00DA4A90">
        <w:trPr>
          <w:trHeight w:hRule="exact" w:val="284"/>
          <w:jc w:val="center"/>
        </w:trPr>
        <w:tc>
          <w:tcPr>
            <w:tcW w:w="7882" w:type="dxa"/>
            <w:gridSpan w:val="3"/>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462165.80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3290746.62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462161.53</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3290757.19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462118.19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3290739.65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462122.46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3290729.08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462165.80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3290746.62</w:t>
            </w:r>
          </w:p>
        </w:tc>
      </w:tr>
      <w:tr w:rsidR="004F0FDD" w:rsidRPr="004F0FDD" w:rsidTr="00DA4A90">
        <w:trPr>
          <w:trHeight w:hRule="exact" w:val="284"/>
          <w:jc w:val="center"/>
        </w:trPr>
        <w:tc>
          <w:tcPr>
            <w:tcW w:w="7882" w:type="dxa"/>
            <w:gridSpan w:val="3"/>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b/>
                <w:bCs/>
                <w:sz w:val="20"/>
                <w:szCs w:val="20"/>
                <w:lang w:eastAsia="ru-RU"/>
              </w:rPr>
            </w:pPr>
            <w:r w:rsidRPr="004F0FDD">
              <w:rPr>
                <w:b/>
                <w:bCs/>
                <w:sz w:val="20"/>
                <w:szCs w:val="20"/>
                <w:lang w:eastAsia="ru-RU"/>
              </w:rPr>
              <w:t>:ЗУ1(2)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463083.48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3291094.64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463077.16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3291115.60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463069.91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3291108.89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463027.84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3291079.84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463003.07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3291062.74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462983.58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3291049.95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462963.50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3291038.11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462908.72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3291007.50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462907.66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3291007.82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462905.62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3291011.57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462889.88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3291002.99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462892.04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3290998.94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462892.02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3290998.31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462891.87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3290998.10</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462888.59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3290996.26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462888.09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3290996.19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462887.66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3290996.47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462885.35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3291000.52</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462873.11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3290993.86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462875.42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3290989.71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462875.94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3290988.13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462875.82</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3290986.59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462875.05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3290985.15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462873.15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3290983.76</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462890.97</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3290981.09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462898.11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3290985.09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н163</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462908.74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3290987.13</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н164</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462972.20</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3291022.58</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н165</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462992.99</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3291034.84</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н166</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463013.16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3291048.07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463033.45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3291062.09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lastRenderedPageBreak/>
              <w:t>н168</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463038.26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3291054.47</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н169</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463042.01</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3291061.79</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н170</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463041.86</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3291064.85</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н171</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463040.44</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3291066.91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н172</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463078.25</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3291093.01</w:t>
            </w:r>
          </w:p>
        </w:tc>
      </w:tr>
      <w:tr w:rsidR="004F0FDD" w:rsidRPr="004F0FDD" w:rsidTr="00DA4A90">
        <w:trPr>
          <w:trHeight w:hRule="exact" w:val="284"/>
          <w:jc w:val="center"/>
        </w:trPr>
        <w:tc>
          <w:tcPr>
            <w:tcW w:w="2666"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color w:val="000000"/>
                <w:sz w:val="20"/>
                <w:szCs w:val="20"/>
                <w:lang w:eastAsia="ru-RU"/>
              </w:rPr>
            </w:pPr>
            <w:r w:rsidRPr="004F0FDD">
              <w:rPr>
                <w:color w:val="000000"/>
                <w:sz w:val="20"/>
                <w:szCs w:val="20"/>
                <w:lang w:eastAsia="ru-RU"/>
              </w:rPr>
              <w:t>н137</w:t>
            </w:r>
          </w:p>
        </w:tc>
        <w:tc>
          <w:tcPr>
            <w:tcW w:w="255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color w:val="000000"/>
                <w:sz w:val="20"/>
                <w:szCs w:val="20"/>
                <w:lang w:eastAsia="ru-RU"/>
              </w:rPr>
            </w:pPr>
            <w:r w:rsidRPr="004F0FDD">
              <w:rPr>
                <w:color w:val="000000"/>
                <w:sz w:val="20"/>
                <w:szCs w:val="20"/>
                <w:lang w:eastAsia="ru-RU"/>
              </w:rPr>
              <w:t>463083.48</w:t>
            </w:r>
          </w:p>
        </w:tc>
        <w:tc>
          <w:tcPr>
            <w:tcW w:w="2664"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color w:val="000000"/>
                <w:sz w:val="20"/>
                <w:szCs w:val="20"/>
                <w:lang w:eastAsia="ru-RU"/>
              </w:rPr>
            </w:pPr>
            <w:r w:rsidRPr="004F0FDD">
              <w:rPr>
                <w:color w:val="000000"/>
                <w:sz w:val="20"/>
                <w:szCs w:val="20"/>
                <w:lang w:eastAsia="ru-RU"/>
              </w:rPr>
              <w:t>3291094.64</w:t>
            </w:r>
          </w:p>
        </w:tc>
      </w:tr>
      <w:bookmarkEnd w:id="45"/>
    </w:tbl>
    <w:p w:rsidR="004F0FDD" w:rsidRPr="004F0FDD" w:rsidRDefault="004F0FDD" w:rsidP="004F0FDD">
      <w:pPr>
        <w:suppressAutoHyphens w:val="0"/>
        <w:autoSpaceDE w:val="0"/>
        <w:autoSpaceDN w:val="0"/>
        <w:adjustRightInd w:val="0"/>
        <w:spacing w:line="360" w:lineRule="auto"/>
        <w:ind w:firstLine="709"/>
        <w:rPr>
          <w:color w:val="000000"/>
          <w:lang w:eastAsia="ru-RU"/>
        </w:rPr>
      </w:pPr>
    </w:p>
    <w:p w:rsidR="004F0FDD" w:rsidRPr="004F0FDD" w:rsidRDefault="004F0FDD" w:rsidP="004F0FDD">
      <w:pPr>
        <w:suppressAutoHyphens w:val="0"/>
        <w:autoSpaceDE w:val="0"/>
        <w:autoSpaceDN w:val="0"/>
        <w:adjustRightInd w:val="0"/>
        <w:spacing w:line="276" w:lineRule="auto"/>
        <w:ind w:firstLine="709"/>
        <w:jc w:val="both"/>
        <w:rPr>
          <w:color w:val="000000"/>
          <w:lang w:eastAsia="ru-RU"/>
        </w:rPr>
      </w:pPr>
      <w:r w:rsidRPr="004F0FDD">
        <w:rPr>
          <w:color w:val="000000"/>
          <w:lang w:eastAsia="ru-RU"/>
        </w:rPr>
        <w:t xml:space="preserve">Дополнительно необходимо образовать земельный участок площадью </w:t>
      </w:r>
      <w:r w:rsidRPr="004F0FDD">
        <w:rPr>
          <w:i/>
          <w:iCs/>
          <w:color w:val="000000"/>
          <w:u w:val="single"/>
          <w:lang w:eastAsia="ru-RU"/>
        </w:rPr>
        <w:t>79</w:t>
      </w:r>
      <w:r w:rsidRPr="004F0FDD">
        <w:rPr>
          <w:color w:val="000000"/>
          <w:lang w:eastAsia="ru-RU"/>
        </w:rPr>
        <w:t xml:space="preserve"> кв.м. Вновь образуемый земельный участок с условным номером 28:01:040001:178:ЗУ2 сформирован путем </w:t>
      </w:r>
      <w:r w:rsidRPr="004F0FDD">
        <w:rPr>
          <w:lang w:eastAsia="ru-RU"/>
        </w:rPr>
        <w:t xml:space="preserve">раздела с измененным земельным участком </w:t>
      </w:r>
      <w:r w:rsidRPr="004F0FDD">
        <w:rPr>
          <w:color w:val="000000"/>
          <w:lang w:eastAsia="ru-RU"/>
        </w:rPr>
        <w:t>с кадастровым номером</w:t>
      </w:r>
      <w:r w:rsidRPr="004F0FDD">
        <w:rPr>
          <w:lang w:eastAsia="ru-RU"/>
        </w:rPr>
        <w:t xml:space="preserve"> </w:t>
      </w:r>
      <w:r w:rsidRPr="004F0FDD">
        <w:rPr>
          <w:color w:val="000000"/>
          <w:lang w:eastAsia="ru-RU"/>
        </w:rPr>
        <w:t xml:space="preserve">28:01:040001:178 (местоположение: Амурская область, г. Благовещенск, ул. Пограничная, д 183), площадь по сведениям ЕГРН: 10 210 кв.м., </w:t>
      </w:r>
      <w:r w:rsidRPr="004F0FDD">
        <w:rPr>
          <w:i/>
          <w:iCs/>
          <w:color w:val="000000"/>
          <w:lang w:eastAsia="ru-RU"/>
        </w:rPr>
        <w:t>Собственность</w:t>
      </w:r>
      <w:r w:rsidRPr="004F0FDD">
        <w:rPr>
          <w:color w:val="000000"/>
          <w:lang w:eastAsia="ru-RU"/>
        </w:rPr>
        <w:t xml:space="preserve"> Физическое лицо № 28-28-01/038/2008-318 от 31.07.2008г.</w:t>
      </w:r>
      <w:r w:rsidRPr="004F0FDD">
        <w:rPr>
          <w:color w:val="000000"/>
          <w:shd w:val="clear" w:color="auto" w:fill="FFFFFF"/>
          <w:lang w:eastAsia="ru-RU"/>
        </w:rPr>
        <w:t xml:space="preserve">, </w:t>
      </w:r>
      <w:r w:rsidRPr="004F0FDD">
        <w:rPr>
          <w:color w:val="000000"/>
          <w:lang w:eastAsia="ru-RU"/>
        </w:rPr>
        <w:t>с последующим изъятием для государственных или муниципальных нужд.</w:t>
      </w:r>
      <w:r w:rsidRPr="004F0FDD">
        <w:rPr>
          <w:color w:val="000000"/>
          <w:shd w:val="clear" w:color="auto" w:fill="FFFFFF"/>
          <w:lang w:eastAsia="ru-RU"/>
        </w:rPr>
        <w:t xml:space="preserve"> </w:t>
      </w:r>
    </w:p>
    <w:p w:rsidR="004F0FDD" w:rsidRPr="00DD5A65" w:rsidRDefault="004F0FDD" w:rsidP="004F0FDD">
      <w:pPr>
        <w:suppressAutoHyphens w:val="0"/>
        <w:spacing w:line="276" w:lineRule="auto"/>
        <w:ind w:firstLine="851"/>
        <w:contextualSpacing/>
        <w:jc w:val="both"/>
        <w:rPr>
          <w:color w:val="000000"/>
          <w:lang w:eastAsia="ru-RU"/>
        </w:rPr>
      </w:pPr>
    </w:p>
    <w:p w:rsidR="004F0FDD" w:rsidRPr="004F0FDD" w:rsidRDefault="004F0FDD" w:rsidP="004F0FDD">
      <w:pPr>
        <w:suppressAutoHyphens w:val="0"/>
        <w:spacing w:line="276" w:lineRule="auto"/>
        <w:ind w:firstLine="851"/>
        <w:contextualSpacing/>
        <w:jc w:val="both"/>
        <w:rPr>
          <w:color w:val="000000"/>
          <w:kern w:val="32"/>
          <w:lang w:eastAsia="ru-RU"/>
        </w:rPr>
      </w:pPr>
      <w:r w:rsidRPr="004F0FDD">
        <w:rPr>
          <w:color w:val="000000"/>
          <w:lang w:eastAsia="ru-RU"/>
        </w:rPr>
        <w:t xml:space="preserve">Таблица 6 – </w:t>
      </w:r>
      <w:r w:rsidRPr="004F0FDD">
        <w:rPr>
          <w:lang w:eastAsia="ru-RU"/>
        </w:rPr>
        <w:t xml:space="preserve">Перечень координат характерных точек границ </w:t>
      </w:r>
      <w:r w:rsidRPr="004F0FDD">
        <w:rPr>
          <w:rFonts w:eastAsia="Calibri"/>
          <w:color w:val="000000"/>
          <w:lang w:eastAsia="ru-RU"/>
        </w:rPr>
        <w:t>образуемого земельного участка с условным номером (</w:t>
      </w:r>
      <w:r w:rsidRPr="004F0FDD">
        <w:rPr>
          <w:color w:val="000000"/>
          <w:lang w:eastAsia="ru-RU"/>
        </w:rPr>
        <w:t>28:01:040001:178:ЗУ2</w:t>
      </w:r>
      <w:r w:rsidRPr="004F0FDD">
        <w:rPr>
          <w:rFonts w:eastAsia="Calibri"/>
          <w:color w:val="000000"/>
          <w:lang w:eastAsia="ru-RU"/>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6"/>
        <w:gridCol w:w="2297"/>
        <w:gridCol w:w="2919"/>
      </w:tblGrid>
      <w:tr w:rsidR="004F0FDD" w:rsidRPr="004F0FDD" w:rsidTr="00DA4A90">
        <w:trPr>
          <w:trHeight w:hRule="exact" w:val="283"/>
          <w:jc w:val="center"/>
        </w:trPr>
        <w:tc>
          <w:tcPr>
            <w:tcW w:w="2666" w:type="dxa"/>
            <w:vAlign w:val="center"/>
          </w:tcPr>
          <w:p w:rsidR="004F0FDD" w:rsidRPr="004F0FDD" w:rsidRDefault="004F0FDD" w:rsidP="004F0FDD">
            <w:pPr>
              <w:suppressAutoHyphens w:val="0"/>
              <w:jc w:val="center"/>
              <w:rPr>
                <w:b/>
                <w:bCs/>
                <w:color w:val="000000"/>
                <w:sz w:val="20"/>
                <w:szCs w:val="20"/>
                <w:lang w:eastAsia="ru-RU"/>
              </w:rPr>
            </w:pPr>
            <w:r w:rsidRPr="004F0FDD">
              <w:rPr>
                <w:b/>
                <w:bCs/>
                <w:color w:val="000000"/>
                <w:sz w:val="20"/>
                <w:szCs w:val="20"/>
                <w:lang w:eastAsia="ru-RU"/>
              </w:rPr>
              <w:t>Условный</w:t>
            </w:r>
          </w:p>
          <w:p w:rsidR="004F0FDD" w:rsidRPr="004F0FDD" w:rsidRDefault="004F0FDD" w:rsidP="004F0FDD">
            <w:pPr>
              <w:suppressAutoHyphens w:val="0"/>
              <w:contextualSpacing/>
              <w:jc w:val="center"/>
              <w:rPr>
                <w:b/>
                <w:color w:val="000000"/>
                <w:sz w:val="20"/>
                <w:szCs w:val="20"/>
                <w:lang w:eastAsia="ru-RU"/>
              </w:rPr>
            </w:pPr>
            <w:r w:rsidRPr="004F0FDD">
              <w:rPr>
                <w:b/>
                <w:bCs/>
                <w:color w:val="000000"/>
                <w:sz w:val="20"/>
                <w:szCs w:val="20"/>
                <w:lang w:eastAsia="ru-RU"/>
              </w:rPr>
              <w:t>кадастровый номер</w:t>
            </w:r>
          </w:p>
        </w:tc>
        <w:tc>
          <w:tcPr>
            <w:tcW w:w="5216" w:type="dxa"/>
            <w:gridSpan w:val="2"/>
            <w:vAlign w:val="center"/>
          </w:tcPr>
          <w:p w:rsidR="004F0FDD" w:rsidRPr="004F0FDD" w:rsidRDefault="004F0FDD" w:rsidP="004F0FDD">
            <w:pPr>
              <w:suppressAutoHyphens w:val="0"/>
              <w:spacing w:after="160" w:line="259" w:lineRule="auto"/>
              <w:contextualSpacing/>
              <w:jc w:val="center"/>
              <w:rPr>
                <w:bCs/>
                <w:color w:val="000000"/>
                <w:sz w:val="20"/>
                <w:szCs w:val="20"/>
                <w:lang w:eastAsia="ru-RU"/>
              </w:rPr>
            </w:pPr>
            <w:r w:rsidRPr="004F0FDD">
              <w:rPr>
                <w:color w:val="000000"/>
                <w:sz w:val="20"/>
                <w:szCs w:val="20"/>
                <w:lang w:eastAsia="ru-RU"/>
              </w:rPr>
              <w:t>28:01:040001:178:ЗУ2</w:t>
            </w:r>
          </w:p>
        </w:tc>
      </w:tr>
      <w:tr w:rsidR="004F0FDD" w:rsidRPr="004F0FDD" w:rsidTr="00DA4A90">
        <w:trPr>
          <w:trHeight w:hRule="exact" w:val="539"/>
          <w:jc w:val="center"/>
        </w:trPr>
        <w:tc>
          <w:tcPr>
            <w:tcW w:w="2666" w:type="dxa"/>
            <w:vAlign w:val="center"/>
          </w:tcPr>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Местоположение объекта</w:t>
            </w: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tc>
        <w:tc>
          <w:tcPr>
            <w:tcW w:w="5216" w:type="dxa"/>
            <w:gridSpan w:val="2"/>
            <w:vAlign w:val="center"/>
          </w:tcPr>
          <w:p w:rsidR="004F0FDD" w:rsidRPr="004F0FDD" w:rsidRDefault="004F0FDD" w:rsidP="004F0FDD">
            <w:pPr>
              <w:suppressAutoHyphens w:val="0"/>
              <w:contextualSpacing/>
              <w:jc w:val="center"/>
              <w:rPr>
                <w:bCs/>
                <w:color w:val="000000"/>
                <w:sz w:val="20"/>
                <w:szCs w:val="20"/>
                <w:lang w:eastAsia="ru-RU"/>
              </w:rPr>
            </w:pPr>
            <w:r w:rsidRPr="004F0FDD">
              <w:rPr>
                <w:color w:val="000000"/>
                <w:sz w:val="20"/>
                <w:szCs w:val="20"/>
                <w:lang w:eastAsia="ru-RU"/>
              </w:rPr>
              <w:t>Амурская область, городской округ город Благовещенск, г. Благовещенск</w:t>
            </w:r>
          </w:p>
          <w:p w:rsidR="004F0FDD" w:rsidRPr="004F0FDD" w:rsidRDefault="004F0FDD" w:rsidP="004F0FDD">
            <w:pPr>
              <w:suppressAutoHyphens w:val="0"/>
              <w:spacing w:line="259" w:lineRule="auto"/>
              <w:contextualSpacing/>
              <w:jc w:val="center"/>
              <w:rPr>
                <w:bCs/>
                <w:color w:val="000000"/>
                <w:sz w:val="20"/>
                <w:szCs w:val="20"/>
                <w:lang w:eastAsia="ru-RU"/>
              </w:rPr>
            </w:pPr>
          </w:p>
        </w:tc>
      </w:tr>
      <w:tr w:rsidR="004F0FDD" w:rsidRPr="004F0FDD" w:rsidTr="00DA4A90">
        <w:trPr>
          <w:trHeight w:hRule="exact" w:val="539"/>
          <w:jc w:val="center"/>
        </w:trPr>
        <w:tc>
          <w:tcPr>
            <w:tcW w:w="2666" w:type="dxa"/>
            <w:vAlign w:val="center"/>
          </w:tcPr>
          <w:p w:rsidR="004F0FDD" w:rsidRPr="004F0FDD" w:rsidRDefault="004F0FDD" w:rsidP="004F0FDD">
            <w:pPr>
              <w:suppressAutoHyphens w:val="0"/>
              <w:contextualSpacing/>
              <w:jc w:val="center"/>
              <w:rPr>
                <w:b/>
                <w:bCs/>
                <w:sz w:val="20"/>
                <w:szCs w:val="20"/>
                <w:lang w:eastAsia="ru-RU"/>
              </w:rPr>
            </w:pPr>
            <w:r w:rsidRPr="004F0FDD">
              <w:rPr>
                <w:b/>
                <w:bCs/>
                <w:sz w:val="20"/>
                <w:szCs w:val="20"/>
                <w:lang w:eastAsia="ru-RU"/>
              </w:rPr>
              <w:t>Способ образования</w:t>
            </w:r>
          </w:p>
          <w:p w:rsidR="004F0FDD" w:rsidRPr="004F0FDD" w:rsidRDefault="004F0FDD" w:rsidP="004F0FDD">
            <w:pPr>
              <w:suppressAutoHyphens w:val="0"/>
              <w:contextualSpacing/>
              <w:jc w:val="center"/>
              <w:rPr>
                <w:b/>
                <w:color w:val="000000"/>
                <w:sz w:val="20"/>
                <w:szCs w:val="20"/>
                <w:lang w:eastAsia="ru-RU"/>
              </w:rPr>
            </w:pPr>
            <w:r w:rsidRPr="004F0FDD">
              <w:rPr>
                <w:b/>
                <w:bCs/>
                <w:sz w:val="20"/>
                <w:szCs w:val="20"/>
                <w:lang w:eastAsia="ru-RU"/>
              </w:rPr>
              <w:t xml:space="preserve"> земельного участка</w:t>
            </w:r>
          </w:p>
        </w:tc>
        <w:tc>
          <w:tcPr>
            <w:tcW w:w="5216" w:type="dxa"/>
            <w:gridSpan w:val="2"/>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Раздел с измененным земельным участком </w:t>
            </w:r>
          </w:p>
          <w:p w:rsidR="004F0FDD" w:rsidRPr="004F0FDD" w:rsidRDefault="004F0FDD" w:rsidP="004F0FDD">
            <w:pPr>
              <w:suppressAutoHyphens w:val="0"/>
              <w:spacing w:line="259" w:lineRule="auto"/>
              <w:contextualSpacing/>
              <w:jc w:val="center"/>
              <w:rPr>
                <w:color w:val="000000"/>
                <w:sz w:val="20"/>
                <w:szCs w:val="20"/>
                <w:lang w:eastAsia="ru-RU"/>
              </w:rPr>
            </w:pPr>
            <w:r w:rsidRPr="004F0FDD">
              <w:rPr>
                <w:sz w:val="20"/>
                <w:szCs w:val="20"/>
                <w:lang w:eastAsia="ru-RU"/>
              </w:rPr>
              <w:t xml:space="preserve">с кадастровым номером </w:t>
            </w:r>
            <w:r w:rsidRPr="004F0FDD">
              <w:rPr>
                <w:color w:val="000000"/>
                <w:sz w:val="20"/>
                <w:szCs w:val="20"/>
                <w:lang w:eastAsia="ru-RU"/>
              </w:rPr>
              <w:t>28:01:040001:178</w:t>
            </w:r>
          </w:p>
        </w:tc>
      </w:tr>
      <w:tr w:rsidR="004F0FDD" w:rsidRPr="004F0FDD" w:rsidTr="00DA4A90">
        <w:trPr>
          <w:trHeight w:hRule="exact" w:val="283"/>
          <w:jc w:val="center"/>
        </w:trPr>
        <w:tc>
          <w:tcPr>
            <w:tcW w:w="2666" w:type="dxa"/>
            <w:vAlign w:val="center"/>
          </w:tcPr>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Площадь объекта</w:t>
            </w: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tc>
        <w:tc>
          <w:tcPr>
            <w:tcW w:w="5216" w:type="dxa"/>
            <w:gridSpan w:val="2"/>
            <w:vAlign w:val="center"/>
          </w:tcPr>
          <w:p w:rsidR="004F0FDD" w:rsidRPr="004F0FDD" w:rsidRDefault="004F0FDD" w:rsidP="004F0FDD">
            <w:pPr>
              <w:suppressAutoHyphens w:val="0"/>
              <w:spacing w:after="160" w:line="259" w:lineRule="auto"/>
              <w:contextualSpacing/>
              <w:jc w:val="center"/>
              <w:rPr>
                <w:bCs/>
                <w:color w:val="000000"/>
                <w:sz w:val="20"/>
                <w:szCs w:val="20"/>
                <w:lang w:eastAsia="ru-RU"/>
              </w:rPr>
            </w:pPr>
            <w:r w:rsidRPr="004F0FDD">
              <w:rPr>
                <w:bCs/>
                <w:color w:val="000000"/>
                <w:sz w:val="20"/>
                <w:szCs w:val="20"/>
                <w:lang w:eastAsia="ru-RU"/>
              </w:rPr>
              <w:t>79 кв.м.</w:t>
            </w:r>
          </w:p>
        </w:tc>
      </w:tr>
      <w:tr w:rsidR="004F0FDD" w:rsidRPr="004F0FDD" w:rsidTr="00DA4A90">
        <w:trPr>
          <w:trHeight w:hRule="exact" w:val="283"/>
          <w:jc w:val="center"/>
        </w:trPr>
        <w:tc>
          <w:tcPr>
            <w:tcW w:w="2666" w:type="dxa"/>
            <w:vMerge w:val="restart"/>
            <w:vAlign w:val="center"/>
          </w:tcPr>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t>Обозначение</w:t>
            </w:r>
          </w:p>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t>характерных точек</w:t>
            </w:r>
          </w:p>
          <w:p w:rsidR="004F0FDD" w:rsidRPr="004F0FDD" w:rsidRDefault="004F0FDD" w:rsidP="004F0FDD">
            <w:pPr>
              <w:suppressAutoHyphens w:val="0"/>
              <w:spacing w:after="160" w:line="259" w:lineRule="auto"/>
              <w:contextualSpacing/>
              <w:jc w:val="center"/>
              <w:rPr>
                <w:b/>
                <w:bCs/>
                <w:color w:val="000000"/>
                <w:sz w:val="20"/>
                <w:szCs w:val="20"/>
                <w:lang w:eastAsia="ru-RU"/>
              </w:rPr>
            </w:pPr>
            <w:r w:rsidRPr="004F0FDD">
              <w:rPr>
                <w:b/>
                <w:bCs/>
                <w:color w:val="000000"/>
                <w:sz w:val="20"/>
                <w:szCs w:val="20"/>
                <w:lang w:eastAsia="ru-RU"/>
              </w:rPr>
              <w:t>границы</w:t>
            </w: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color w:val="000000"/>
                <w:sz w:val="20"/>
                <w:szCs w:val="20"/>
                <w:lang w:eastAsia="ru-RU"/>
              </w:rPr>
            </w:pPr>
          </w:p>
        </w:tc>
        <w:tc>
          <w:tcPr>
            <w:tcW w:w="5216" w:type="dxa"/>
            <w:gridSpan w:val="2"/>
            <w:vAlign w:val="center"/>
          </w:tcPr>
          <w:p w:rsidR="004F0FDD" w:rsidRPr="004F0FDD" w:rsidRDefault="004F0FDD" w:rsidP="004F0FDD">
            <w:pPr>
              <w:suppressAutoHyphens w:val="0"/>
              <w:spacing w:after="160" w:line="259" w:lineRule="auto"/>
              <w:contextualSpacing/>
              <w:jc w:val="center"/>
              <w:rPr>
                <w:b/>
                <w:color w:val="000000"/>
                <w:sz w:val="20"/>
                <w:szCs w:val="20"/>
                <w:lang w:eastAsia="ru-RU"/>
              </w:rPr>
            </w:pPr>
            <w:r w:rsidRPr="004F0FDD">
              <w:rPr>
                <w:b/>
                <w:bCs/>
                <w:color w:val="000000"/>
                <w:sz w:val="20"/>
                <w:szCs w:val="20"/>
                <w:lang w:eastAsia="ru-RU"/>
              </w:rPr>
              <w:t>Координаты точек в МСК – 28, 3 зона</w:t>
            </w:r>
          </w:p>
        </w:tc>
      </w:tr>
      <w:tr w:rsidR="004F0FDD" w:rsidRPr="004F0FDD" w:rsidTr="00DA4A90">
        <w:trPr>
          <w:trHeight w:hRule="exact" w:val="541"/>
          <w:jc w:val="center"/>
        </w:trPr>
        <w:tc>
          <w:tcPr>
            <w:tcW w:w="2666" w:type="dxa"/>
            <w:vMerge/>
            <w:vAlign w:val="center"/>
          </w:tcPr>
          <w:p w:rsidR="004F0FDD" w:rsidRPr="004F0FDD" w:rsidRDefault="004F0FDD" w:rsidP="004F0FDD">
            <w:pPr>
              <w:suppressAutoHyphens w:val="0"/>
              <w:spacing w:after="160" w:line="259" w:lineRule="auto"/>
              <w:jc w:val="center"/>
              <w:rPr>
                <w:b/>
                <w:color w:val="000000"/>
                <w:sz w:val="20"/>
                <w:szCs w:val="20"/>
                <w:lang w:eastAsia="ru-RU"/>
              </w:rPr>
            </w:pPr>
          </w:p>
        </w:tc>
        <w:tc>
          <w:tcPr>
            <w:tcW w:w="2297"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val="en-US" w:eastAsia="ru-RU"/>
              </w:rPr>
              <w:t>X</w:t>
            </w:r>
          </w:p>
        </w:tc>
        <w:tc>
          <w:tcPr>
            <w:tcW w:w="2919"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val="en-US" w:eastAsia="ru-RU"/>
              </w:rPr>
              <w:t>Y</w:t>
            </w:r>
          </w:p>
        </w:tc>
      </w:tr>
      <w:tr w:rsidR="004F0FDD" w:rsidRPr="004F0FDD" w:rsidTr="00DA4A90">
        <w:trPr>
          <w:trHeight w:hRule="exact" w:val="252"/>
          <w:jc w:val="center"/>
        </w:trPr>
        <w:tc>
          <w:tcPr>
            <w:tcW w:w="2666"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1</w:t>
            </w:r>
          </w:p>
        </w:tc>
        <w:tc>
          <w:tcPr>
            <w:tcW w:w="2297"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2</w:t>
            </w:r>
          </w:p>
        </w:tc>
        <w:tc>
          <w:tcPr>
            <w:tcW w:w="2919"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3</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н1</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462 154,77</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3 290 736,59</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н2</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462 153,93</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3 290 738,15</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н3</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462 073,84</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3 290 699,14</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н1</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462 154,77</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3 290 736,59</w:t>
            </w:r>
          </w:p>
        </w:tc>
      </w:tr>
    </w:tbl>
    <w:p w:rsidR="004F0FDD" w:rsidRPr="004F0FDD" w:rsidRDefault="004F0FDD" w:rsidP="004F0FDD">
      <w:pPr>
        <w:suppressAutoHyphens w:val="0"/>
        <w:autoSpaceDE w:val="0"/>
        <w:autoSpaceDN w:val="0"/>
        <w:adjustRightInd w:val="0"/>
        <w:spacing w:line="360" w:lineRule="auto"/>
        <w:ind w:firstLine="851"/>
        <w:contextualSpacing/>
        <w:jc w:val="both"/>
        <w:rPr>
          <w:color w:val="000000"/>
          <w:lang w:eastAsia="ru-RU"/>
        </w:rPr>
      </w:pPr>
    </w:p>
    <w:p w:rsidR="004F0FDD" w:rsidRPr="004F0FDD" w:rsidRDefault="004F0FDD" w:rsidP="00DD5A65">
      <w:pPr>
        <w:suppressAutoHyphens w:val="0"/>
        <w:autoSpaceDE w:val="0"/>
        <w:autoSpaceDN w:val="0"/>
        <w:adjustRightInd w:val="0"/>
        <w:spacing w:line="276" w:lineRule="auto"/>
        <w:ind w:firstLine="709"/>
        <w:contextualSpacing/>
        <w:jc w:val="both"/>
        <w:rPr>
          <w:color w:val="FF0000"/>
          <w:lang w:eastAsia="ru-RU"/>
        </w:rPr>
      </w:pPr>
      <w:r w:rsidRPr="004F0FDD">
        <w:rPr>
          <w:color w:val="000000"/>
          <w:lang w:eastAsia="ru-RU"/>
        </w:rPr>
        <w:t xml:space="preserve">Дополнительно необходимо образовать земельный участок площадью </w:t>
      </w:r>
      <w:r w:rsidRPr="004F0FDD">
        <w:rPr>
          <w:i/>
          <w:iCs/>
          <w:color w:val="000000"/>
          <w:u w:val="single"/>
          <w:lang w:eastAsia="ru-RU"/>
        </w:rPr>
        <w:t>397</w:t>
      </w:r>
      <w:r w:rsidRPr="004F0FDD">
        <w:rPr>
          <w:color w:val="000000"/>
          <w:lang w:eastAsia="ru-RU"/>
        </w:rPr>
        <w:t xml:space="preserve"> кв.м. Вновь образуемый земельный участок с условным номером </w:t>
      </w:r>
      <w:r w:rsidRPr="004F0FDD">
        <w:rPr>
          <w:color w:val="000000"/>
          <w:shd w:val="clear" w:color="auto" w:fill="FFFFFF"/>
          <w:lang w:eastAsia="ru-RU"/>
        </w:rPr>
        <w:t>28:01:040001:173</w:t>
      </w:r>
      <w:r w:rsidRPr="004F0FDD">
        <w:rPr>
          <w:color w:val="000000"/>
          <w:lang w:eastAsia="ru-RU"/>
        </w:rPr>
        <w:t xml:space="preserve">:ЗУ3 сформирован путем </w:t>
      </w:r>
      <w:r w:rsidRPr="004F0FDD">
        <w:rPr>
          <w:lang w:eastAsia="ru-RU"/>
        </w:rPr>
        <w:t xml:space="preserve">раздела с измененным земельным участком </w:t>
      </w:r>
      <w:r w:rsidRPr="004F0FDD">
        <w:rPr>
          <w:color w:val="000000"/>
          <w:lang w:eastAsia="ru-RU"/>
        </w:rPr>
        <w:t>с кадастровым номером</w:t>
      </w:r>
      <w:r w:rsidRPr="004F0FDD">
        <w:rPr>
          <w:lang w:eastAsia="ru-RU"/>
        </w:rPr>
        <w:t xml:space="preserve"> </w:t>
      </w:r>
      <w:r w:rsidRPr="004F0FDD">
        <w:rPr>
          <w:color w:val="000000"/>
          <w:shd w:val="clear" w:color="auto" w:fill="FFFFFF"/>
          <w:lang w:eastAsia="ru-RU"/>
        </w:rPr>
        <w:t>28:01:040001:173</w:t>
      </w:r>
      <w:r w:rsidRPr="004F0FDD">
        <w:rPr>
          <w:color w:val="000000"/>
          <w:lang w:eastAsia="ru-RU"/>
        </w:rPr>
        <w:t xml:space="preserve"> (местоположение: Амурская область, г. Благовещенск, ул. Пограничная, д. 183 ), площадь по сведениям ЕГРН: 20 892 кв.м., </w:t>
      </w:r>
      <w:r w:rsidRPr="004F0FDD">
        <w:rPr>
          <w:i/>
          <w:iCs/>
          <w:color w:val="000000"/>
          <w:shd w:val="clear" w:color="auto" w:fill="FFFFFF"/>
          <w:lang w:eastAsia="ru-RU"/>
        </w:rPr>
        <w:t>данные о правообладателе отсутствуют</w:t>
      </w:r>
      <w:r w:rsidRPr="004F0FDD">
        <w:rPr>
          <w:color w:val="000000"/>
          <w:shd w:val="clear" w:color="auto" w:fill="FFFFFF"/>
          <w:lang w:eastAsia="ru-RU"/>
        </w:rPr>
        <w:t xml:space="preserve">,  </w:t>
      </w:r>
      <w:r w:rsidRPr="004F0FDD">
        <w:rPr>
          <w:i/>
          <w:iCs/>
          <w:color w:val="000000"/>
          <w:shd w:val="clear" w:color="auto" w:fill="FFFFFF"/>
          <w:lang w:eastAsia="ru-RU"/>
        </w:rPr>
        <w:t>Аренда</w:t>
      </w:r>
      <w:r w:rsidRPr="004F0FDD">
        <w:rPr>
          <w:color w:val="000000"/>
          <w:shd w:val="clear" w:color="auto" w:fill="FFFFFF"/>
          <w:lang w:eastAsia="ru-RU"/>
        </w:rPr>
        <w:t xml:space="preserve"> Общество с ограниченной ответственностью "Амурская строительная компания" № 28:01:040001:173-28/001/2019-6  от 23.10.2019г. (Срок действия с 23.10.2019 по 30.05.2033), </w:t>
      </w:r>
      <w:r w:rsidRPr="004F0FDD">
        <w:rPr>
          <w:color w:val="000000"/>
          <w:lang w:eastAsia="ru-RU"/>
        </w:rPr>
        <w:t>с последующим изъятием для государственных или муниципальных нужд.</w:t>
      </w:r>
    </w:p>
    <w:p w:rsidR="004F0FDD" w:rsidRPr="00DD5A65" w:rsidRDefault="004F0FDD" w:rsidP="004F0FDD">
      <w:pPr>
        <w:suppressAutoHyphens w:val="0"/>
        <w:spacing w:line="276" w:lineRule="auto"/>
        <w:ind w:firstLine="851"/>
        <w:contextualSpacing/>
        <w:jc w:val="both"/>
        <w:rPr>
          <w:color w:val="000000"/>
          <w:lang w:eastAsia="ru-RU"/>
        </w:rPr>
      </w:pPr>
      <w:bookmarkStart w:id="46" w:name="_Hlk75425165"/>
    </w:p>
    <w:p w:rsidR="004F0FDD" w:rsidRPr="00DD5A65" w:rsidRDefault="004F0FDD" w:rsidP="004F0FDD">
      <w:pPr>
        <w:suppressAutoHyphens w:val="0"/>
        <w:spacing w:line="276" w:lineRule="auto"/>
        <w:ind w:firstLine="851"/>
        <w:contextualSpacing/>
        <w:jc w:val="both"/>
        <w:rPr>
          <w:color w:val="000000"/>
          <w:lang w:eastAsia="ru-RU"/>
        </w:rPr>
      </w:pPr>
    </w:p>
    <w:p w:rsidR="004F0FDD" w:rsidRPr="00DD5A65" w:rsidRDefault="004F0FDD" w:rsidP="004F0FDD">
      <w:pPr>
        <w:suppressAutoHyphens w:val="0"/>
        <w:spacing w:line="276" w:lineRule="auto"/>
        <w:ind w:firstLine="851"/>
        <w:contextualSpacing/>
        <w:jc w:val="both"/>
        <w:rPr>
          <w:color w:val="000000"/>
          <w:lang w:eastAsia="ru-RU"/>
        </w:rPr>
      </w:pPr>
    </w:p>
    <w:p w:rsidR="004F0FDD" w:rsidRPr="00DD5A65" w:rsidRDefault="004F0FDD" w:rsidP="004F0FDD">
      <w:pPr>
        <w:suppressAutoHyphens w:val="0"/>
        <w:spacing w:line="276" w:lineRule="auto"/>
        <w:ind w:firstLine="851"/>
        <w:contextualSpacing/>
        <w:jc w:val="both"/>
        <w:rPr>
          <w:color w:val="000000"/>
          <w:lang w:eastAsia="ru-RU"/>
        </w:rPr>
      </w:pPr>
    </w:p>
    <w:p w:rsidR="004F0FDD" w:rsidRPr="00DD5A65" w:rsidRDefault="004F0FDD" w:rsidP="004F0FDD">
      <w:pPr>
        <w:suppressAutoHyphens w:val="0"/>
        <w:spacing w:line="276" w:lineRule="auto"/>
        <w:ind w:firstLine="851"/>
        <w:contextualSpacing/>
        <w:jc w:val="both"/>
        <w:rPr>
          <w:color w:val="000000"/>
          <w:lang w:eastAsia="ru-RU"/>
        </w:rPr>
      </w:pPr>
    </w:p>
    <w:p w:rsidR="004F0FDD" w:rsidRPr="004F0FDD" w:rsidRDefault="004F0FDD" w:rsidP="004F0FDD">
      <w:pPr>
        <w:suppressAutoHyphens w:val="0"/>
        <w:spacing w:line="276" w:lineRule="auto"/>
        <w:ind w:firstLine="851"/>
        <w:contextualSpacing/>
        <w:jc w:val="both"/>
        <w:rPr>
          <w:color w:val="000000"/>
          <w:kern w:val="32"/>
          <w:lang w:eastAsia="ru-RU"/>
        </w:rPr>
      </w:pPr>
      <w:r w:rsidRPr="004F0FDD">
        <w:rPr>
          <w:color w:val="000000"/>
          <w:lang w:eastAsia="ru-RU"/>
        </w:rPr>
        <w:lastRenderedPageBreak/>
        <w:t xml:space="preserve">Таблица 7 – </w:t>
      </w:r>
      <w:r w:rsidRPr="004F0FDD">
        <w:rPr>
          <w:lang w:eastAsia="ru-RU"/>
        </w:rPr>
        <w:t xml:space="preserve">Перечень координат характерных точек границ </w:t>
      </w:r>
      <w:r w:rsidRPr="004F0FDD">
        <w:rPr>
          <w:rFonts w:eastAsia="Calibri"/>
          <w:color w:val="000000"/>
          <w:lang w:eastAsia="ru-RU"/>
        </w:rPr>
        <w:t>образуемого земельного участка с условным номером (</w:t>
      </w:r>
      <w:r w:rsidRPr="004F0FDD">
        <w:rPr>
          <w:color w:val="000000"/>
          <w:shd w:val="clear" w:color="auto" w:fill="FFFFFF"/>
          <w:lang w:eastAsia="ru-RU"/>
        </w:rPr>
        <w:t>28:01:040001:173</w:t>
      </w:r>
      <w:r w:rsidRPr="004F0FDD">
        <w:rPr>
          <w:color w:val="000000"/>
          <w:lang w:eastAsia="ru-RU"/>
        </w:rPr>
        <w:t>:ЗУ3</w:t>
      </w:r>
      <w:r w:rsidRPr="004F0FDD">
        <w:rPr>
          <w:rFonts w:eastAsia="Calibri"/>
          <w:color w:val="000000"/>
          <w:lang w:eastAsia="ru-RU"/>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6"/>
        <w:gridCol w:w="2297"/>
        <w:gridCol w:w="2919"/>
      </w:tblGrid>
      <w:tr w:rsidR="004F0FDD" w:rsidRPr="004F0FDD" w:rsidTr="00DA4A90">
        <w:trPr>
          <w:trHeight w:hRule="exact" w:val="283"/>
          <w:jc w:val="center"/>
        </w:trPr>
        <w:tc>
          <w:tcPr>
            <w:tcW w:w="2666" w:type="dxa"/>
            <w:vAlign w:val="center"/>
          </w:tcPr>
          <w:bookmarkEnd w:id="46"/>
          <w:p w:rsidR="004F0FDD" w:rsidRPr="004F0FDD" w:rsidRDefault="004F0FDD" w:rsidP="004F0FDD">
            <w:pPr>
              <w:suppressAutoHyphens w:val="0"/>
              <w:jc w:val="center"/>
              <w:rPr>
                <w:b/>
                <w:bCs/>
                <w:color w:val="000000"/>
                <w:sz w:val="20"/>
                <w:szCs w:val="20"/>
                <w:lang w:eastAsia="ru-RU"/>
              </w:rPr>
            </w:pPr>
            <w:r w:rsidRPr="004F0FDD">
              <w:rPr>
                <w:b/>
                <w:bCs/>
                <w:color w:val="000000"/>
                <w:sz w:val="20"/>
                <w:szCs w:val="20"/>
                <w:lang w:eastAsia="ru-RU"/>
              </w:rPr>
              <w:t>Условный</w:t>
            </w:r>
          </w:p>
          <w:p w:rsidR="004F0FDD" w:rsidRPr="004F0FDD" w:rsidRDefault="004F0FDD" w:rsidP="004F0FDD">
            <w:pPr>
              <w:suppressAutoHyphens w:val="0"/>
              <w:contextualSpacing/>
              <w:jc w:val="center"/>
              <w:rPr>
                <w:b/>
                <w:color w:val="000000"/>
                <w:sz w:val="20"/>
                <w:szCs w:val="20"/>
                <w:lang w:eastAsia="ru-RU"/>
              </w:rPr>
            </w:pPr>
            <w:r w:rsidRPr="004F0FDD">
              <w:rPr>
                <w:b/>
                <w:bCs/>
                <w:color w:val="000000"/>
                <w:sz w:val="20"/>
                <w:szCs w:val="20"/>
                <w:lang w:eastAsia="ru-RU"/>
              </w:rPr>
              <w:t>кадастровый номер</w:t>
            </w:r>
          </w:p>
        </w:tc>
        <w:tc>
          <w:tcPr>
            <w:tcW w:w="5216" w:type="dxa"/>
            <w:gridSpan w:val="2"/>
            <w:vAlign w:val="center"/>
          </w:tcPr>
          <w:p w:rsidR="004F0FDD" w:rsidRPr="004F0FDD" w:rsidRDefault="004F0FDD" w:rsidP="004F0FDD">
            <w:pPr>
              <w:suppressAutoHyphens w:val="0"/>
              <w:spacing w:after="160" w:line="259" w:lineRule="auto"/>
              <w:contextualSpacing/>
              <w:jc w:val="center"/>
              <w:rPr>
                <w:bCs/>
                <w:color w:val="000000"/>
                <w:sz w:val="20"/>
                <w:szCs w:val="20"/>
                <w:lang w:eastAsia="ru-RU"/>
              </w:rPr>
            </w:pPr>
            <w:r w:rsidRPr="004F0FDD">
              <w:rPr>
                <w:color w:val="000000"/>
                <w:sz w:val="20"/>
                <w:szCs w:val="20"/>
                <w:shd w:val="clear" w:color="auto" w:fill="FFFFFF"/>
                <w:lang w:eastAsia="ru-RU"/>
              </w:rPr>
              <w:t>28:01:040001:173</w:t>
            </w:r>
            <w:r w:rsidRPr="004F0FDD">
              <w:rPr>
                <w:color w:val="000000"/>
                <w:sz w:val="20"/>
                <w:szCs w:val="20"/>
                <w:lang w:eastAsia="ru-RU"/>
              </w:rPr>
              <w:t>:ЗУ3</w:t>
            </w:r>
          </w:p>
        </w:tc>
      </w:tr>
      <w:tr w:rsidR="004F0FDD" w:rsidRPr="004F0FDD" w:rsidTr="00DA4A90">
        <w:trPr>
          <w:trHeight w:hRule="exact" w:val="539"/>
          <w:jc w:val="center"/>
        </w:trPr>
        <w:tc>
          <w:tcPr>
            <w:tcW w:w="2666" w:type="dxa"/>
            <w:vAlign w:val="center"/>
          </w:tcPr>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Местоположение объекта</w:t>
            </w: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tc>
        <w:tc>
          <w:tcPr>
            <w:tcW w:w="5216" w:type="dxa"/>
            <w:gridSpan w:val="2"/>
            <w:vAlign w:val="center"/>
          </w:tcPr>
          <w:p w:rsidR="004F0FDD" w:rsidRPr="004F0FDD" w:rsidRDefault="004F0FDD" w:rsidP="004F0FDD">
            <w:pPr>
              <w:suppressAutoHyphens w:val="0"/>
              <w:contextualSpacing/>
              <w:jc w:val="center"/>
              <w:rPr>
                <w:bCs/>
                <w:color w:val="000000"/>
                <w:sz w:val="20"/>
                <w:szCs w:val="20"/>
                <w:lang w:eastAsia="ru-RU"/>
              </w:rPr>
            </w:pPr>
            <w:r w:rsidRPr="004F0FDD">
              <w:rPr>
                <w:color w:val="000000"/>
                <w:sz w:val="20"/>
                <w:szCs w:val="20"/>
                <w:lang w:eastAsia="ru-RU"/>
              </w:rPr>
              <w:t>Амурская область, городской округ город Благовещенск, г. Благовещенск</w:t>
            </w:r>
          </w:p>
          <w:p w:rsidR="004F0FDD" w:rsidRPr="004F0FDD" w:rsidRDefault="004F0FDD" w:rsidP="004F0FDD">
            <w:pPr>
              <w:suppressAutoHyphens w:val="0"/>
              <w:spacing w:line="259" w:lineRule="auto"/>
              <w:contextualSpacing/>
              <w:jc w:val="center"/>
              <w:rPr>
                <w:bCs/>
                <w:color w:val="000000"/>
                <w:sz w:val="20"/>
                <w:szCs w:val="20"/>
                <w:lang w:eastAsia="ru-RU"/>
              </w:rPr>
            </w:pPr>
          </w:p>
        </w:tc>
      </w:tr>
      <w:tr w:rsidR="004F0FDD" w:rsidRPr="004F0FDD" w:rsidTr="00DA4A90">
        <w:trPr>
          <w:trHeight w:hRule="exact" w:val="539"/>
          <w:jc w:val="center"/>
        </w:trPr>
        <w:tc>
          <w:tcPr>
            <w:tcW w:w="2666" w:type="dxa"/>
            <w:vAlign w:val="center"/>
          </w:tcPr>
          <w:p w:rsidR="004F0FDD" w:rsidRPr="004F0FDD" w:rsidRDefault="004F0FDD" w:rsidP="004F0FDD">
            <w:pPr>
              <w:suppressAutoHyphens w:val="0"/>
              <w:contextualSpacing/>
              <w:jc w:val="center"/>
              <w:rPr>
                <w:b/>
                <w:bCs/>
                <w:sz w:val="20"/>
                <w:szCs w:val="20"/>
                <w:lang w:eastAsia="ru-RU"/>
              </w:rPr>
            </w:pPr>
            <w:r w:rsidRPr="004F0FDD">
              <w:rPr>
                <w:b/>
                <w:bCs/>
                <w:sz w:val="20"/>
                <w:szCs w:val="20"/>
                <w:lang w:eastAsia="ru-RU"/>
              </w:rPr>
              <w:t>Способ образования</w:t>
            </w:r>
          </w:p>
          <w:p w:rsidR="004F0FDD" w:rsidRPr="004F0FDD" w:rsidRDefault="004F0FDD" w:rsidP="004F0FDD">
            <w:pPr>
              <w:suppressAutoHyphens w:val="0"/>
              <w:contextualSpacing/>
              <w:jc w:val="center"/>
              <w:rPr>
                <w:b/>
                <w:color w:val="000000"/>
                <w:sz w:val="20"/>
                <w:szCs w:val="20"/>
                <w:lang w:eastAsia="ru-RU"/>
              </w:rPr>
            </w:pPr>
            <w:r w:rsidRPr="004F0FDD">
              <w:rPr>
                <w:b/>
                <w:bCs/>
                <w:sz w:val="20"/>
                <w:szCs w:val="20"/>
                <w:lang w:eastAsia="ru-RU"/>
              </w:rPr>
              <w:t xml:space="preserve"> земельного участка</w:t>
            </w:r>
          </w:p>
        </w:tc>
        <w:tc>
          <w:tcPr>
            <w:tcW w:w="5216" w:type="dxa"/>
            <w:gridSpan w:val="2"/>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Раздел с измененным земельным участком </w:t>
            </w:r>
          </w:p>
          <w:p w:rsidR="004F0FDD" w:rsidRPr="004F0FDD" w:rsidRDefault="004F0FDD" w:rsidP="004F0FDD">
            <w:pPr>
              <w:suppressAutoHyphens w:val="0"/>
              <w:spacing w:line="259" w:lineRule="auto"/>
              <w:contextualSpacing/>
              <w:jc w:val="center"/>
              <w:rPr>
                <w:color w:val="000000"/>
                <w:sz w:val="20"/>
                <w:szCs w:val="20"/>
                <w:lang w:eastAsia="ru-RU"/>
              </w:rPr>
            </w:pPr>
            <w:r w:rsidRPr="004F0FDD">
              <w:rPr>
                <w:sz w:val="20"/>
                <w:szCs w:val="20"/>
                <w:lang w:eastAsia="ru-RU"/>
              </w:rPr>
              <w:t xml:space="preserve">с кадастровым номером </w:t>
            </w:r>
            <w:r w:rsidRPr="004F0FDD">
              <w:rPr>
                <w:color w:val="000000"/>
                <w:sz w:val="20"/>
                <w:szCs w:val="20"/>
                <w:shd w:val="clear" w:color="auto" w:fill="FFFFFF"/>
                <w:lang w:eastAsia="ru-RU"/>
              </w:rPr>
              <w:t>28:01:040001:173</w:t>
            </w:r>
          </w:p>
        </w:tc>
      </w:tr>
      <w:tr w:rsidR="004F0FDD" w:rsidRPr="004F0FDD" w:rsidTr="00DA4A90">
        <w:trPr>
          <w:trHeight w:hRule="exact" w:val="283"/>
          <w:jc w:val="center"/>
        </w:trPr>
        <w:tc>
          <w:tcPr>
            <w:tcW w:w="2666" w:type="dxa"/>
            <w:vAlign w:val="center"/>
          </w:tcPr>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Площадь объекта</w:t>
            </w: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tc>
        <w:tc>
          <w:tcPr>
            <w:tcW w:w="5216" w:type="dxa"/>
            <w:gridSpan w:val="2"/>
            <w:vAlign w:val="center"/>
          </w:tcPr>
          <w:p w:rsidR="004F0FDD" w:rsidRPr="004F0FDD" w:rsidRDefault="004F0FDD" w:rsidP="004F0FDD">
            <w:pPr>
              <w:suppressAutoHyphens w:val="0"/>
              <w:spacing w:after="160" w:line="259" w:lineRule="auto"/>
              <w:contextualSpacing/>
              <w:jc w:val="center"/>
              <w:rPr>
                <w:bCs/>
                <w:color w:val="000000"/>
                <w:sz w:val="20"/>
                <w:szCs w:val="20"/>
                <w:lang w:eastAsia="ru-RU"/>
              </w:rPr>
            </w:pPr>
            <w:r w:rsidRPr="004F0FDD">
              <w:rPr>
                <w:bCs/>
                <w:color w:val="000000"/>
                <w:sz w:val="20"/>
                <w:szCs w:val="20"/>
                <w:lang w:eastAsia="ru-RU"/>
              </w:rPr>
              <w:t>397 кв.м.</w:t>
            </w:r>
          </w:p>
        </w:tc>
      </w:tr>
      <w:tr w:rsidR="004F0FDD" w:rsidRPr="004F0FDD" w:rsidTr="00DA4A90">
        <w:trPr>
          <w:trHeight w:hRule="exact" w:val="283"/>
          <w:jc w:val="center"/>
        </w:trPr>
        <w:tc>
          <w:tcPr>
            <w:tcW w:w="2666" w:type="dxa"/>
            <w:vMerge w:val="restart"/>
            <w:vAlign w:val="center"/>
          </w:tcPr>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t>Обозначение</w:t>
            </w:r>
          </w:p>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t>характерных точек</w:t>
            </w:r>
          </w:p>
          <w:p w:rsidR="004F0FDD" w:rsidRPr="004F0FDD" w:rsidRDefault="004F0FDD" w:rsidP="004F0FDD">
            <w:pPr>
              <w:suppressAutoHyphens w:val="0"/>
              <w:spacing w:after="160" w:line="259" w:lineRule="auto"/>
              <w:contextualSpacing/>
              <w:jc w:val="center"/>
              <w:rPr>
                <w:b/>
                <w:bCs/>
                <w:color w:val="000000"/>
                <w:sz w:val="20"/>
                <w:szCs w:val="20"/>
                <w:lang w:eastAsia="ru-RU"/>
              </w:rPr>
            </w:pPr>
            <w:r w:rsidRPr="004F0FDD">
              <w:rPr>
                <w:b/>
                <w:bCs/>
                <w:color w:val="000000"/>
                <w:sz w:val="20"/>
                <w:szCs w:val="20"/>
                <w:lang w:eastAsia="ru-RU"/>
              </w:rPr>
              <w:t>границы</w:t>
            </w: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color w:val="000000"/>
                <w:sz w:val="20"/>
                <w:szCs w:val="20"/>
                <w:lang w:eastAsia="ru-RU"/>
              </w:rPr>
            </w:pPr>
          </w:p>
        </w:tc>
        <w:tc>
          <w:tcPr>
            <w:tcW w:w="5216" w:type="dxa"/>
            <w:gridSpan w:val="2"/>
            <w:vAlign w:val="center"/>
          </w:tcPr>
          <w:p w:rsidR="004F0FDD" w:rsidRPr="004F0FDD" w:rsidRDefault="004F0FDD" w:rsidP="004F0FDD">
            <w:pPr>
              <w:suppressAutoHyphens w:val="0"/>
              <w:spacing w:after="160" w:line="259" w:lineRule="auto"/>
              <w:contextualSpacing/>
              <w:jc w:val="center"/>
              <w:rPr>
                <w:b/>
                <w:color w:val="000000"/>
                <w:sz w:val="20"/>
                <w:szCs w:val="20"/>
                <w:lang w:eastAsia="ru-RU"/>
              </w:rPr>
            </w:pPr>
            <w:r w:rsidRPr="004F0FDD">
              <w:rPr>
                <w:b/>
                <w:bCs/>
                <w:color w:val="000000"/>
                <w:sz w:val="20"/>
                <w:szCs w:val="20"/>
                <w:lang w:eastAsia="ru-RU"/>
              </w:rPr>
              <w:t>Координаты точек в МСК – 28, 3 зона</w:t>
            </w:r>
          </w:p>
        </w:tc>
      </w:tr>
      <w:tr w:rsidR="004F0FDD" w:rsidRPr="004F0FDD" w:rsidTr="00DA4A90">
        <w:trPr>
          <w:trHeight w:hRule="exact" w:val="541"/>
          <w:jc w:val="center"/>
        </w:trPr>
        <w:tc>
          <w:tcPr>
            <w:tcW w:w="2666" w:type="dxa"/>
            <w:vMerge/>
            <w:vAlign w:val="center"/>
          </w:tcPr>
          <w:p w:rsidR="004F0FDD" w:rsidRPr="004F0FDD" w:rsidRDefault="004F0FDD" w:rsidP="004F0FDD">
            <w:pPr>
              <w:suppressAutoHyphens w:val="0"/>
              <w:spacing w:after="160" w:line="259" w:lineRule="auto"/>
              <w:jc w:val="center"/>
              <w:rPr>
                <w:b/>
                <w:color w:val="000000"/>
                <w:sz w:val="20"/>
                <w:szCs w:val="20"/>
                <w:lang w:eastAsia="ru-RU"/>
              </w:rPr>
            </w:pPr>
          </w:p>
        </w:tc>
        <w:tc>
          <w:tcPr>
            <w:tcW w:w="2297"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val="en-US" w:eastAsia="ru-RU"/>
              </w:rPr>
              <w:t>X</w:t>
            </w:r>
          </w:p>
        </w:tc>
        <w:tc>
          <w:tcPr>
            <w:tcW w:w="2919"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val="en-US" w:eastAsia="ru-RU"/>
              </w:rPr>
              <w:t>Y</w:t>
            </w:r>
          </w:p>
        </w:tc>
      </w:tr>
      <w:tr w:rsidR="004F0FDD" w:rsidRPr="004F0FDD" w:rsidTr="00DA4A90">
        <w:trPr>
          <w:trHeight w:hRule="exact" w:val="252"/>
          <w:jc w:val="center"/>
        </w:trPr>
        <w:tc>
          <w:tcPr>
            <w:tcW w:w="2666"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1</w:t>
            </w:r>
          </w:p>
        </w:tc>
        <w:tc>
          <w:tcPr>
            <w:tcW w:w="2297"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2</w:t>
            </w:r>
          </w:p>
        </w:tc>
        <w:tc>
          <w:tcPr>
            <w:tcW w:w="2919"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3</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н1</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462 285,48</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3 290 800,63</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н2</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462 284,93</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3 290 801,98</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н3</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462 161,11</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3 290 741,65</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н4</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462 162,03</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3 290 739,96</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н5</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462 212,39</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3 290 762,78</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н6</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462 224,59</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3 290 768,40</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н7</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462 263,74</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3 290 788,47</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н1</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462 285,48</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3 290 800,63</w:t>
            </w:r>
          </w:p>
        </w:tc>
      </w:tr>
    </w:tbl>
    <w:p w:rsidR="004F0FDD" w:rsidRPr="004F0FDD" w:rsidRDefault="004F0FDD" w:rsidP="004F0FDD">
      <w:pPr>
        <w:suppressAutoHyphens w:val="0"/>
        <w:autoSpaceDE w:val="0"/>
        <w:autoSpaceDN w:val="0"/>
        <w:adjustRightInd w:val="0"/>
        <w:rPr>
          <w:color w:val="000000"/>
          <w:lang w:eastAsia="ru-RU"/>
        </w:rPr>
      </w:pPr>
      <w:bookmarkStart w:id="47" w:name="_Hlk75425181"/>
      <w:bookmarkStart w:id="48" w:name="_Hlk138754362"/>
    </w:p>
    <w:p w:rsidR="004F0FDD" w:rsidRPr="004F0FDD" w:rsidRDefault="004F0FDD" w:rsidP="00DD5A65">
      <w:pPr>
        <w:suppressAutoHyphens w:val="0"/>
        <w:autoSpaceDE w:val="0"/>
        <w:autoSpaceDN w:val="0"/>
        <w:adjustRightInd w:val="0"/>
        <w:spacing w:line="276" w:lineRule="auto"/>
        <w:ind w:firstLine="709"/>
        <w:jc w:val="both"/>
        <w:rPr>
          <w:color w:val="FF0000"/>
          <w:lang w:eastAsia="ru-RU"/>
        </w:rPr>
      </w:pPr>
      <w:r w:rsidRPr="004F0FDD">
        <w:rPr>
          <w:color w:val="000000"/>
          <w:lang w:eastAsia="ru-RU"/>
        </w:rPr>
        <w:t xml:space="preserve">Дополнительно необходимо образовать земельный участок площадью </w:t>
      </w:r>
      <w:r w:rsidRPr="004F0FDD">
        <w:rPr>
          <w:i/>
          <w:iCs/>
          <w:color w:val="000000"/>
          <w:u w:val="single"/>
          <w:lang w:eastAsia="ru-RU"/>
        </w:rPr>
        <w:t>19</w:t>
      </w:r>
      <w:r w:rsidRPr="004F0FDD">
        <w:rPr>
          <w:color w:val="000000"/>
          <w:lang w:eastAsia="ru-RU"/>
        </w:rPr>
        <w:t xml:space="preserve"> кв.м. Вновь образуемый земельный участок с условным номером 28:01:040001:155:ЗУ4 сформирован путем </w:t>
      </w:r>
      <w:r w:rsidRPr="004F0FDD">
        <w:rPr>
          <w:lang w:eastAsia="ru-RU"/>
        </w:rPr>
        <w:t xml:space="preserve">раздела с измененным земельным участком </w:t>
      </w:r>
      <w:r w:rsidRPr="004F0FDD">
        <w:rPr>
          <w:color w:val="000000"/>
          <w:lang w:eastAsia="ru-RU"/>
        </w:rPr>
        <w:t>с кадастровым номером</w:t>
      </w:r>
      <w:r w:rsidRPr="004F0FDD">
        <w:rPr>
          <w:lang w:eastAsia="ru-RU"/>
        </w:rPr>
        <w:t xml:space="preserve"> </w:t>
      </w:r>
      <w:r w:rsidRPr="004F0FDD">
        <w:rPr>
          <w:color w:val="000000"/>
          <w:lang w:eastAsia="ru-RU"/>
        </w:rPr>
        <w:t xml:space="preserve">28:01:040001:155 (местоположение: Амурская область, г. Благовещенск, ул. Пограничная, д. 183 ), площадь по сведениям ЕГРН: 6 731кв.м., </w:t>
      </w:r>
      <w:r w:rsidRPr="004F0FDD">
        <w:rPr>
          <w:i/>
          <w:iCs/>
          <w:color w:val="000000"/>
          <w:lang w:eastAsia="ru-RU"/>
        </w:rPr>
        <w:t>Собственность</w:t>
      </w:r>
      <w:r w:rsidRPr="004F0FDD">
        <w:rPr>
          <w:color w:val="000000"/>
          <w:lang w:eastAsia="ru-RU"/>
        </w:rPr>
        <w:t xml:space="preserve"> Муниципальное образование город Благовещенск № 28:01:040001:155-28/001/2017-2 от 15.08.2017г., </w:t>
      </w:r>
      <w:r w:rsidRPr="004F0FDD">
        <w:rPr>
          <w:i/>
          <w:iCs/>
          <w:color w:val="000000"/>
          <w:lang w:eastAsia="ru-RU"/>
        </w:rPr>
        <w:t>Аренда</w:t>
      </w:r>
      <w:r w:rsidRPr="004F0FDD">
        <w:rPr>
          <w:color w:val="000000"/>
          <w:lang w:eastAsia="ru-RU"/>
        </w:rPr>
        <w:t xml:space="preserve"> АКЦИОНЕРНОЕ ОБЩЕСТВО "АМУРСКИЕ КОММУНАЛЬНЫЕ СИСТЕМЫ" № 28:01:040001:155-28/001/2017-4 от 15.08.2017г. (Срок действия с 07.08.2017 по 14.08.2050)</w:t>
      </w:r>
      <w:r w:rsidRPr="004F0FDD">
        <w:rPr>
          <w:color w:val="000000"/>
          <w:shd w:val="clear" w:color="auto" w:fill="FFFFFF"/>
          <w:lang w:eastAsia="ru-RU"/>
        </w:rPr>
        <w:t xml:space="preserve">, </w:t>
      </w:r>
      <w:r w:rsidRPr="004F0FDD">
        <w:rPr>
          <w:color w:val="000000"/>
          <w:lang w:eastAsia="ru-RU"/>
        </w:rPr>
        <w:t>с последующим изъятием для государственных или муниципальных нужд.</w:t>
      </w:r>
      <w:r w:rsidRPr="004F0FDD">
        <w:rPr>
          <w:color w:val="000000"/>
          <w:shd w:val="clear" w:color="auto" w:fill="FFFFFF"/>
          <w:lang w:eastAsia="ru-RU"/>
        </w:rPr>
        <w:t xml:space="preserve"> </w:t>
      </w:r>
    </w:p>
    <w:p w:rsidR="004F0FDD" w:rsidRPr="00DD5A65" w:rsidRDefault="004F0FDD" w:rsidP="004F0FDD">
      <w:pPr>
        <w:suppressAutoHyphens w:val="0"/>
        <w:spacing w:line="276" w:lineRule="auto"/>
        <w:ind w:firstLine="851"/>
        <w:contextualSpacing/>
        <w:jc w:val="both"/>
        <w:rPr>
          <w:color w:val="000000"/>
          <w:lang w:eastAsia="ru-RU"/>
        </w:rPr>
      </w:pPr>
    </w:p>
    <w:p w:rsidR="004F0FDD" w:rsidRPr="004F0FDD" w:rsidRDefault="004F0FDD" w:rsidP="004F0FDD">
      <w:pPr>
        <w:suppressAutoHyphens w:val="0"/>
        <w:spacing w:line="276" w:lineRule="auto"/>
        <w:ind w:firstLine="851"/>
        <w:contextualSpacing/>
        <w:jc w:val="both"/>
        <w:rPr>
          <w:color w:val="000000"/>
          <w:kern w:val="32"/>
          <w:lang w:eastAsia="ru-RU"/>
        </w:rPr>
      </w:pPr>
      <w:r w:rsidRPr="004F0FDD">
        <w:rPr>
          <w:color w:val="000000"/>
          <w:lang w:eastAsia="ru-RU"/>
        </w:rPr>
        <w:t xml:space="preserve">Таблица 8 – </w:t>
      </w:r>
      <w:r w:rsidRPr="004F0FDD">
        <w:rPr>
          <w:lang w:eastAsia="ru-RU"/>
        </w:rPr>
        <w:t xml:space="preserve">Перечень координат характерных точек границ </w:t>
      </w:r>
      <w:r w:rsidRPr="004F0FDD">
        <w:rPr>
          <w:rFonts w:eastAsia="Calibri"/>
          <w:color w:val="000000"/>
          <w:lang w:eastAsia="ru-RU"/>
        </w:rPr>
        <w:t>образуемого земельного участка с условным номером (</w:t>
      </w:r>
      <w:r w:rsidRPr="004F0FDD">
        <w:rPr>
          <w:color w:val="000000"/>
          <w:lang w:eastAsia="ru-RU"/>
        </w:rPr>
        <w:t>28:01:040001:155:ЗУ4</w:t>
      </w:r>
      <w:r w:rsidRPr="004F0FDD">
        <w:rPr>
          <w:rFonts w:eastAsia="Calibri"/>
          <w:color w:val="000000"/>
          <w:lang w:eastAsia="ru-RU"/>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6"/>
        <w:gridCol w:w="2297"/>
        <w:gridCol w:w="2919"/>
      </w:tblGrid>
      <w:tr w:rsidR="004F0FDD" w:rsidRPr="004F0FDD" w:rsidTr="00DA4A90">
        <w:trPr>
          <w:trHeight w:hRule="exact" w:val="283"/>
          <w:jc w:val="center"/>
        </w:trPr>
        <w:tc>
          <w:tcPr>
            <w:tcW w:w="2666" w:type="dxa"/>
            <w:vAlign w:val="center"/>
          </w:tcPr>
          <w:p w:rsidR="004F0FDD" w:rsidRPr="004F0FDD" w:rsidRDefault="004F0FDD" w:rsidP="004F0FDD">
            <w:pPr>
              <w:suppressAutoHyphens w:val="0"/>
              <w:jc w:val="center"/>
              <w:rPr>
                <w:b/>
                <w:bCs/>
                <w:color w:val="000000"/>
                <w:sz w:val="20"/>
                <w:szCs w:val="20"/>
                <w:lang w:eastAsia="ru-RU"/>
              </w:rPr>
            </w:pPr>
            <w:r w:rsidRPr="004F0FDD">
              <w:rPr>
                <w:b/>
                <w:bCs/>
                <w:color w:val="000000"/>
                <w:sz w:val="20"/>
                <w:szCs w:val="20"/>
                <w:lang w:eastAsia="ru-RU"/>
              </w:rPr>
              <w:t>Условный</w:t>
            </w:r>
          </w:p>
          <w:p w:rsidR="004F0FDD" w:rsidRPr="004F0FDD" w:rsidRDefault="004F0FDD" w:rsidP="004F0FDD">
            <w:pPr>
              <w:suppressAutoHyphens w:val="0"/>
              <w:contextualSpacing/>
              <w:jc w:val="center"/>
              <w:rPr>
                <w:b/>
                <w:color w:val="000000"/>
                <w:sz w:val="20"/>
                <w:szCs w:val="20"/>
                <w:lang w:eastAsia="ru-RU"/>
              </w:rPr>
            </w:pPr>
            <w:r w:rsidRPr="004F0FDD">
              <w:rPr>
                <w:b/>
                <w:bCs/>
                <w:color w:val="000000"/>
                <w:sz w:val="20"/>
                <w:szCs w:val="20"/>
                <w:lang w:eastAsia="ru-RU"/>
              </w:rPr>
              <w:t>кадастровый номер</w:t>
            </w:r>
          </w:p>
        </w:tc>
        <w:tc>
          <w:tcPr>
            <w:tcW w:w="5216" w:type="dxa"/>
            <w:gridSpan w:val="2"/>
            <w:vAlign w:val="center"/>
          </w:tcPr>
          <w:p w:rsidR="004F0FDD" w:rsidRPr="004F0FDD" w:rsidRDefault="004F0FDD" w:rsidP="004F0FDD">
            <w:pPr>
              <w:suppressAutoHyphens w:val="0"/>
              <w:spacing w:after="160" w:line="259" w:lineRule="auto"/>
              <w:contextualSpacing/>
              <w:jc w:val="center"/>
              <w:rPr>
                <w:bCs/>
                <w:color w:val="000000"/>
                <w:sz w:val="20"/>
                <w:szCs w:val="20"/>
                <w:lang w:eastAsia="ru-RU"/>
              </w:rPr>
            </w:pPr>
            <w:r w:rsidRPr="004F0FDD">
              <w:rPr>
                <w:color w:val="000000"/>
                <w:sz w:val="20"/>
                <w:szCs w:val="20"/>
                <w:lang w:eastAsia="ru-RU"/>
              </w:rPr>
              <w:t>28:01:040001:155:ЗУ4</w:t>
            </w:r>
          </w:p>
        </w:tc>
      </w:tr>
      <w:tr w:rsidR="004F0FDD" w:rsidRPr="004F0FDD" w:rsidTr="00DA4A90">
        <w:trPr>
          <w:trHeight w:hRule="exact" w:val="539"/>
          <w:jc w:val="center"/>
        </w:trPr>
        <w:tc>
          <w:tcPr>
            <w:tcW w:w="2666" w:type="dxa"/>
            <w:vAlign w:val="center"/>
          </w:tcPr>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Местоположение объекта</w:t>
            </w: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tc>
        <w:tc>
          <w:tcPr>
            <w:tcW w:w="5216" w:type="dxa"/>
            <w:gridSpan w:val="2"/>
            <w:vAlign w:val="center"/>
          </w:tcPr>
          <w:p w:rsidR="004F0FDD" w:rsidRPr="004F0FDD" w:rsidRDefault="004F0FDD" w:rsidP="004F0FDD">
            <w:pPr>
              <w:suppressAutoHyphens w:val="0"/>
              <w:contextualSpacing/>
              <w:jc w:val="center"/>
              <w:rPr>
                <w:bCs/>
                <w:color w:val="000000"/>
                <w:sz w:val="20"/>
                <w:szCs w:val="20"/>
                <w:lang w:eastAsia="ru-RU"/>
              </w:rPr>
            </w:pPr>
            <w:r w:rsidRPr="004F0FDD">
              <w:rPr>
                <w:color w:val="000000"/>
                <w:sz w:val="20"/>
                <w:szCs w:val="20"/>
                <w:lang w:eastAsia="ru-RU"/>
              </w:rPr>
              <w:t>Амурская область, городской округ город Благовещенск, г. Благовещенск</w:t>
            </w:r>
          </w:p>
          <w:p w:rsidR="004F0FDD" w:rsidRPr="004F0FDD" w:rsidRDefault="004F0FDD" w:rsidP="004F0FDD">
            <w:pPr>
              <w:suppressAutoHyphens w:val="0"/>
              <w:spacing w:line="259" w:lineRule="auto"/>
              <w:contextualSpacing/>
              <w:jc w:val="center"/>
              <w:rPr>
                <w:bCs/>
                <w:color w:val="000000"/>
                <w:sz w:val="20"/>
                <w:szCs w:val="20"/>
                <w:lang w:eastAsia="ru-RU"/>
              </w:rPr>
            </w:pPr>
          </w:p>
        </w:tc>
      </w:tr>
      <w:tr w:rsidR="004F0FDD" w:rsidRPr="004F0FDD" w:rsidTr="00DA4A90">
        <w:trPr>
          <w:trHeight w:hRule="exact" w:val="539"/>
          <w:jc w:val="center"/>
        </w:trPr>
        <w:tc>
          <w:tcPr>
            <w:tcW w:w="2666" w:type="dxa"/>
            <w:vAlign w:val="center"/>
          </w:tcPr>
          <w:p w:rsidR="004F0FDD" w:rsidRPr="004F0FDD" w:rsidRDefault="004F0FDD" w:rsidP="004F0FDD">
            <w:pPr>
              <w:suppressAutoHyphens w:val="0"/>
              <w:contextualSpacing/>
              <w:jc w:val="center"/>
              <w:rPr>
                <w:b/>
                <w:bCs/>
                <w:sz w:val="20"/>
                <w:szCs w:val="20"/>
                <w:lang w:eastAsia="ru-RU"/>
              </w:rPr>
            </w:pPr>
            <w:r w:rsidRPr="004F0FDD">
              <w:rPr>
                <w:b/>
                <w:bCs/>
                <w:sz w:val="20"/>
                <w:szCs w:val="20"/>
                <w:lang w:eastAsia="ru-RU"/>
              </w:rPr>
              <w:t>Способ образования</w:t>
            </w:r>
          </w:p>
          <w:p w:rsidR="004F0FDD" w:rsidRPr="004F0FDD" w:rsidRDefault="004F0FDD" w:rsidP="004F0FDD">
            <w:pPr>
              <w:suppressAutoHyphens w:val="0"/>
              <w:contextualSpacing/>
              <w:jc w:val="center"/>
              <w:rPr>
                <w:b/>
                <w:color w:val="000000"/>
                <w:sz w:val="20"/>
                <w:szCs w:val="20"/>
                <w:lang w:eastAsia="ru-RU"/>
              </w:rPr>
            </w:pPr>
            <w:r w:rsidRPr="004F0FDD">
              <w:rPr>
                <w:b/>
                <w:bCs/>
                <w:sz w:val="20"/>
                <w:szCs w:val="20"/>
                <w:lang w:eastAsia="ru-RU"/>
              </w:rPr>
              <w:t xml:space="preserve"> земельного участка</w:t>
            </w:r>
          </w:p>
        </w:tc>
        <w:tc>
          <w:tcPr>
            <w:tcW w:w="5216" w:type="dxa"/>
            <w:gridSpan w:val="2"/>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Раздел с измененным земельным участком </w:t>
            </w:r>
          </w:p>
          <w:p w:rsidR="004F0FDD" w:rsidRPr="004F0FDD" w:rsidRDefault="004F0FDD" w:rsidP="004F0FDD">
            <w:pPr>
              <w:suppressAutoHyphens w:val="0"/>
              <w:spacing w:line="259" w:lineRule="auto"/>
              <w:contextualSpacing/>
              <w:jc w:val="center"/>
              <w:rPr>
                <w:color w:val="000000"/>
                <w:sz w:val="20"/>
                <w:szCs w:val="20"/>
                <w:lang w:eastAsia="ru-RU"/>
              </w:rPr>
            </w:pPr>
            <w:r w:rsidRPr="004F0FDD">
              <w:rPr>
                <w:sz w:val="20"/>
                <w:szCs w:val="20"/>
                <w:lang w:eastAsia="ru-RU"/>
              </w:rPr>
              <w:t xml:space="preserve">с кадастровым номером </w:t>
            </w:r>
            <w:r w:rsidRPr="004F0FDD">
              <w:rPr>
                <w:color w:val="000000"/>
                <w:sz w:val="20"/>
                <w:szCs w:val="20"/>
                <w:lang w:eastAsia="ru-RU"/>
              </w:rPr>
              <w:t>28:01:040001:155</w:t>
            </w:r>
          </w:p>
        </w:tc>
      </w:tr>
      <w:tr w:rsidR="004F0FDD" w:rsidRPr="004F0FDD" w:rsidTr="00DA4A90">
        <w:trPr>
          <w:trHeight w:hRule="exact" w:val="283"/>
          <w:jc w:val="center"/>
        </w:trPr>
        <w:tc>
          <w:tcPr>
            <w:tcW w:w="2666" w:type="dxa"/>
            <w:vAlign w:val="center"/>
          </w:tcPr>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Площадь объекта</w:t>
            </w: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tc>
        <w:tc>
          <w:tcPr>
            <w:tcW w:w="5216" w:type="dxa"/>
            <w:gridSpan w:val="2"/>
            <w:vAlign w:val="center"/>
          </w:tcPr>
          <w:p w:rsidR="004F0FDD" w:rsidRPr="004F0FDD" w:rsidRDefault="004F0FDD" w:rsidP="004F0FDD">
            <w:pPr>
              <w:suppressAutoHyphens w:val="0"/>
              <w:spacing w:after="160" w:line="259" w:lineRule="auto"/>
              <w:contextualSpacing/>
              <w:jc w:val="center"/>
              <w:rPr>
                <w:bCs/>
                <w:color w:val="000000"/>
                <w:sz w:val="20"/>
                <w:szCs w:val="20"/>
                <w:lang w:eastAsia="ru-RU"/>
              </w:rPr>
            </w:pPr>
            <w:r w:rsidRPr="004F0FDD">
              <w:rPr>
                <w:bCs/>
                <w:color w:val="000000"/>
                <w:sz w:val="20"/>
                <w:szCs w:val="20"/>
                <w:lang w:eastAsia="ru-RU"/>
              </w:rPr>
              <w:t>19 кв.м.</w:t>
            </w:r>
          </w:p>
        </w:tc>
      </w:tr>
      <w:tr w:rsidR="004F0FDD" w:rsidRPr="004F0FDD" w:rsidTr="00DA4A90">
        <w:trPr>
          <w:trHeight w:hRule="exact" w:val="283"/>
          <w:jc w:val="center"/>
        </w:trPr>
        <w:tc>
          <w:tcPr>
            <w:tcW w:w="2666" w:type="dxa"/>
            <w:vMerge w:val="restart"/>
            <w:vAlign w:val="center"/>
          </w:tcPr>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t>Обозначение</w:t>
            </w:r>
          </w:p>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t>характерных точек</w:t>
            </w:r>
          </w:p>
          <w:p w:rsidR="004F0FDD" w:rsidRPr="004F0FDD" w:rsidRDefault="004F0FDD" w:rsidP="004F0FDD">
            <w:pPr>
              <w:suppressAutoHyphens w:val="0"/>
              <w:spacing w:after="160" w:line="259" w:lineRule="auto"/>
              <w:contextualSpacing/>
              <w:jc w:val="center"/>
              <w:rPr>
                <w:b/>
                <w:bCs/>
                <w:color w:val="000000"/>
                <w:sz w:val="20"/>
                <w:szCs w:val="20"/>
                <w:lang w:eastAsia="ru-RU"/>
              </w:rPr>
            </w:pPr>
            <w:r w:rsidRPr="004F0FDD">
              <w:rPr>
                <w:b/>
                <w:bCs/>
                <w:color w:val="000000"/>
                <w:sz w:val="20"/>
                <w:szCs w:val="20"/>
                <w:lang w:eastAsia="ru-RU"/>
              </w:rPr>
              <w:t>границы</w:t>
            </w: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color w:val="000000"/>
                <w:sz w:val="20"/>
                <w:szCs w:val="20"/>
                <w:lang w:eastAsia="ru-RU"/>
              </w:rPr>
            </w:pPr>
          </w:p>
        </w:tc>
        <w:tc>
          <w:tcPr>
            <w:tcW w:w="5216" w:type="dxa"/>
            <w:gridSpan w:val="2"/>
            <w:vAlign w:val="center"/>
          </w:tcPr>
          <w:p w:rsidR="004F0FDD" w:rsidRPr="004F0FDD" w:rsidRDefault="004F0FDD" w:rsidP="004F0FDD">
            <w:pPr>
              <w:suppressAutoHyphens w:val="0"/>
              <w:spacing w:after="160" w:line="259" w:lineRule="auto"/>
              <w:contextualSpacing/>
              <w:jc w:val="center"/>
              <w:rPr>
                <w:b/>
                <w:color w:val="000000"/>
                <w:sz w:val="20"/>
                <w:szCs w:val="20"/>
                <w:lang w:eastAsia="ru-RU"/>
              </w:rPr>
            </w:pPr>
            <w:r w:rsidRPr="004F0FDD">
              <w:rPr>
                <w:b/>
                <w:bCs/>
                <w:color w:val="000000"/>
                <w:sz w:val="20"/>
                <w:szCs w:val="20"/>
                <w:lang w:eastAsia="ru-RU"/>
              </w:rPr>
              <w:t>Координаты точек в МСК – 28, 3 зона</w:t>
            </w:r>
          </w:p>
        </w:tc>
      </w:tr>
      <w:tr w:rsidR="004F0FDD" w:rsidRPr="004F0FDD" w:rsidTr="00DA4A90">
        <w:trPr>
          <w:trHeight w:hRule="exact" w:val="541"/>
          <w:jc w:val="center"/>
        </w:trPr>
        <w:tc>
          <w:tcPr>
            <w:tcW w:w="2666" w:type="dxa"/>
            <w:vMerge/>
            <w:vAlign w:val="center"/>
          </w:tcPr>
          <w:p w:rsidR="004F0FDD" w:rsidRPr="004F0FDD" w:rsidRDefault="004F0FDD" w:rsidP="004F0FDD">
            <w:pPr>
              <w:suppressAutoHyphens w:val="0"/>
              <w:spacing w:after="160" w:line="259" w:lineRule="auto"/>
              <w:jc w:val="center"/>
              <w:rPr>
                <w:b/>
                <w:color w:val="000000"/>
                <w:sz w:val="20"/>
                <w:szCs w:val="20"/>
                <w:lang w:eastAsia="ru-RU"/>
              </w:rPr>
            </w:pPr>
          </w:p>
        </w:tc>
        <w:tc>
          <w:tcPr>
            <w:tcW w:w="2297"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val="en-US" w:eastAsia="ru-RU"/>
              </w:rPr>
              <w:t>X</w:t>
            </w:r>
          </w:p>
        </w:tc>
        <w:tc>
          <w:tcPr>
            <w:tcW w:w="2919"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val="en-US" w:eastAsia="ru-RU"/>
              </w:rPr>
              <w:t>Y</w:t>
            </w:r>
          </w:p>
        </w:tc>
      </w:tr>
      <w:tr w:rsidR="004F0FDD" w:rsidRPr="004F0FDD" w:rsidTr="00DA4A90">
        <w:trPr>
          <w:trHeight w:hRule="exact" w:val="252"/>
          <w:jc w:val="center"/>
        </w:trPr>
        <w:tc>
          <w:tcPr>
            <w:tcW w:w="2666"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1</w:t>
            </w:r>
          </w:p>
        </w:tc>
        <w:tc>
          <w:tcPr>
            <w:tcW w:w="2297"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2</w:t>
            </w:r>
          </w:p>
        </w:tc>
        <w:tc>
          <w:tcPr>
            <w:tcW w:w="2919" w:type="dxa"/>
            <w:vAlign w:val="center"/>
          </w:tcPr>
          <w:p w:rsidR="004F0FDD" w:rsidRPr="004F0FDD" w:rsidRDefault="004F0FDD" w:rsidP="004F0FDD">
            <w:pPr>
              <w:suppressAutoHyphens w:val="0"/>
              <w:spacing w:after="160" w:line="259" w:lineRule="auto"/>
              <w:jc w:val="center"/>
              <w:rPr>
                <w:b/>
                <w:color w:val="000000"/>
                <w:sz w:val="20"/>
                <w:szCs w:val="20"/>
                <w:lang w:eastAsia="ru-RU"/>
              </w:rPr>
            </w:pPr>
            <w:r w:rsidRPr="004F0FDD">
              <w:rPr>
                <w:b/>
                <w:color w:val="000000"/>
                <w:sz w:val="20"/>
                <w:szCs w:val="20"/>
                <w:lang w:eastAsia="ru-RU"/>
              </w:rPr>
              <w:t>3</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н1</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462 308,04</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3 290 813,24</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н2</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462 284,93</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3 290 801,98</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н3</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462 285,48</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3 290 800,63</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н1</w:t>
            </w:r>
          </w:p>
        </w:tc>
        <w:tc>
          <w:tcPr>
            <w:tcW w:w="2297" w:type="dxa"/>
            <w:vAlign w:val="center"/>
          </w:tcPr>
          <w:p w:rsidR="004F0FDD" w:rsidRPr="004F0FDD" w:rsidRDefault="004F0FDD" w:rsidP="004F0FDD">
            <w:pPr>
              <w:suppressAutoHyphens w:val="0"/>
              <w:jc w:val="center"/>
              <w:rPr>
                <w:sz w:val="20"/>
                <w:szCs w:val="20"/>
                <w:lang w:val="en-US" w:eastAsia="ru-RU"/>
              </w:rPr>
            </w:pPr>
            <w:r w:rsidRPr="004F0FDD">
              <w:rPr>
                <w:sz w:val="20"/>
                <w:szCs w:val="20"/>
                <w:lang w:val="en-US" w:eastAsia="ru-RU"/>
              </w:rPr>
              <w:t xml:space="preserve">  462 308,04</w:t>
            </w:r>
          </w:p>
        </w:tc>
        <w:tc>
          <w:tcPr>
            <w:tcW w:w="2919" w:type="dxa"/>
            <w:vAlign w:val="center"/>
          </w:tcPr>
          <w:p w:rsidR="004F0FDD" w:rsidRPr="004F0FDD" w:rsidRDefault="004F0FDD" w:rsidP="004F0FDD">
            <w:pPr>
              <w:suppressAutoHyphens w:val="0"/>
              <w:jc w:val="center"/>
              <w:rPr>
                <w:sz w:val="20"/>
                <w:szCs w:val="20"/>
                <w:lang w:eastAsia="ru-RU"/>
              </w:rPr>
            </w:pPr>
            <w:r w:rsidRPr="004F0FDD">
              <w:rPr>
                <w:sz w:val="20"/>
                <w:szCs w:val="20"/>
                <w:lang w:eastAsia="ru-RU"/>
              </w:rPr>
              <w:t xml:space="preserve"> 3 290 813,24</w:t>
            </w:r>
          </w:p>
        </w:tc>
      </w:tr>
    </w:tbl>
    <w:p w:rsidR="004F0FDD" w:rsidRPr="004F0FDD" w:rsidRDefault="004F0FDD" w:rsidP="004F0FDD">
      <w:pPr>
        <w:suppressAutoHyphens w:val="0"/>
        <w:autoSpaceDE w:val="0"/>
        <w:autoSpaceDN w:val="0"/>
        <w:adjustRightInd w:val="0"/>
        <w:spacing w:line="360" w:lineRule="auto"/>
        <w:ind w:firstLine="851"/>
        <w:jc w:val="both"/>
        <w:rPr>
          <w:color w:val="000000"/>
          <w:lang w:eastAsia="ru-RU"/>
        </w:rPr>
      </w:pPr>
    </w:p>
    <w:p w:rsidR="004F0FDD" w:rsidRPr="004F0FDD" w:rsidRDefault="004F0FDD" w:rsidP="00DD5A65">
      <w:pPr>
        <w:suppressAutoHyphens w:val="0"/>
        <w:autoSpaceDE w:val="0"/>
        <w:autoSpaceDN w:val="0"/>
        <w:adjustRightInd w:val="0"/>
        <w:spacing w:line="276" w:lineRule="auto"/>
        <w:ind w:firstLine="709"/>
        <w:jc w:val="both"/>
        <w:rPr>
          <w:color w:val="FF0000"/>
          <w:lang w:eastAsia="ru-RU"/>
        </w:rPr>
      </w:pPr>
      <w:r w:rsidRPr="004F0FDD">
        <w:rPr>
          <w:color w:val="000000"/>
          <w:lang w:eastAsia="ru-RU"/>
        </w:rPr>
        <w:lastRenderedPageBreak/>
        <w:t xml:space="preserve">Дополнительно необходимо образовать земельный участок площадью </w:t>
      </w:r>
      <w:r w:rsidRPr="004F0FDD">
        <w:rPr>
          <w:color w:val="000000"/>
          <w:u w:val="single"/>
          <w:lang w:eastAsia="ru-RU"/>
        </w:rPr>
        <w:t>64</w:t>
      </w:r>
      <w:r w:rsidRPr="004F0FDD">
        <w:rPr>
          <w:color w:val="000000"/>
          <w:lang w:eastAsia="ru-RU"/>
        </w:rPr>
        <w:t xml:space="preserve"> кв.м. Вновь образуемый земельный участок с условным номером </w:t>
      </w:r>
      <w:r w:rsidRPr="004F0FDD">
        <w:rPr>
          <w:color w:val="000000"/>
          <w:shd w:val="clear" w:color="auto" w:fill="FFFFFF"/>
          <w:lang w:eastAsia="ru-RU"/>
        </w:rPr>
        <w:t>28:01:040001:218</w:t>
      </w:r>
      <w:r w:rsidRPr="004F0FDD">
        <w:rPr>
          <w:color w:val="000000"/>
          <w:lang w:eastAsia="ru-RU"/>
        </w:rPr>
        <w:t xml:space="preserve">:ЗУ5 сформирован путем </w:t>
      </w:r>
      <w:r w:rsidRPr="004F0FDD">
        <w:rPr>
          <w:lang w:eastAsia="ru-RU"/>
        </w:rPr>
        <w:t xml:space="preserve">раздела с измененным земельным участком </w:t>
      </w:r>
      <w:r w:rsidRPr="004F0FDD">
        <w:rPr>
          <w:color w:val="000000"/>
          <w:lang w:eastAsia="ru-RU"/>
        </w:rPr>
        <w:t>с кадастровым номером</w:t>
      </w:r>
      <w:r w:rsidRPr="004F0FDD">
        <w:rPr>
          <w:lang w:eastAsia="ru-RU"/>
        </w:rPr>
        <w:t xml:space="preserve"> </w:t>
      </w:r>
      <w:r w:rsidRPr="004F0FDD">
        <w:rPr>
          <w:color w:val="000000"/>
          <w:shd w:val="clear" w:color="auto" w:fill="FFFFFF"/>
          <w:lang w:eastAsia="ru-RU"/>
        </w:rPr>
        <w:t>28:01:040001:218</w:t>
      </w:r>
      <w:r w:rsidRPr="004F0FDD">
        <w:rPr>
          <w:color w:val="000000"/>
          <w:lang w:eastAsia="ru-RU"/>
        </w:rPr>
        <w:t xml:space="preserve"> (местоположение: Амурская область, г. Благовещенск, промузел "Астрахановский"), площадь по сведениям ЕГРН: 4 700 кв.м., </w:t>
      </w:r>
      <w:r w:rsidRPr="004F0FDD">
        <w:rPr>
          <w:i/>
          <w:iCs/>
          <w:color w:val="000000"/>
          <w:shd w:val="clear" w:color="auto" w:fill="FFFFFF"/>
          <w:lang w:eastAsia="ru-RU"/>
        </w:rPr>
        <w:t xml:space="preserve">данные о правообладателе отсутствуют,  Аренда </w:t>
      </w:r>
      <w:r w:rsidRPr="004F0FDD">
        <w:rPr>
          <w:color w:val="000000"/>
          <w:shd w:val="clear" w:color="auto" w:fill="FFFFFF"/>
          <w:lang w:eastAsia="ru-RU"/>
        </w:rPr>
        <w:t xml:space="preserve">Физическое лицо № 28:01:040001:218-28/055/2021-3 от 29.09.2021 (Срок действия с 18.08.2021 по 17.02.2027), </w:t>
      </w:r>
      <w:r w:rsidRPr="004F0FDD">
        <w:rPr>
          <w:color w:val="000000"/>
          <w:lang w:eastAsia="ru-RU"/>
        </w:rPr>
        <w:t>с последующим изъятием для государственных или муниципальных нужд.</w:t>
      </w:r>
    </w:p>
    <w:p w:rsidR="004F0FDD" w:rsidRPr="00DD5A65" w:rsidRDefault="004F0FDD" w:rsidP="00DD5A65">
      <w:pPr>
        <w:suppressAutoHyphens w:val="0"/>
        <w:spacing w:line="276" w:lineRule="auto"/>
        <w:ind w:firstLine="709"/>
        <w:contextualSpacing/>
        <w:jc w:val="both"/>
        <w:rPr>
          <w:color w:val="000000"/>
          <w:lang w:eastAsia="ru-RU"/>
        </w:rPr>
      </w:pPr>
    </w:p>
    <w:p w:rsidR="004F0FDD" w:rsidRPr="004F0FDD" w:rsidRDefault="004F0FDD" w:rsidP="00DD5A65">
      <w:pPr>
        <w:suppressAutoHyphens w:val="0"/>
        <w:spacing w:line="276" w:lineRule="auto"/>
        <w:ind w:firstLine="709"/>
        <w:contextualSpacing/>
        <w:jc w:val="both"/>
        <w:rPr>
          <w:color w:val="000000"/>
          <w:kern w:val="32"/>
          <w:lang w:eastAsia="ru-RU"/>
        </w:rPr>
      </w:pPr>
      <w:r w:rsidRPr="004F0FDD">
        <w:rPr>
          <w:color w:val="000000"/>
          <w:lang w:eastAsia="ru-RU"/>
        </w:rPr>
        <w:t xml:space="preserve">Таблица 9 – </w:t>
      </w:r>
      <w:r w:rsidRPr="004F0FDD">
        <w:rPr>
          <w:lang w:eastAsia="ru-RU"/>
        </w:rPr>
        <w:t xml:space="preserve">Перечень координат характерных точек границ </w:t>
      </w:r>
      <w:r w:rsidRPr="004F0FDD">
        <w:rPr>
          <w:rFonts w:eastAsia="Calibri"/>
          <w:color w:val="000000"/>
          <w:lang w:eastAsia="ru-RU"/>
        </w:rPr>
        <w:t>образуемого земельного участка с условным номером (</w:t>
      </w:r>
      <w:r w:rsidRPr="004F0FDD">
        <w:rPr>
          <w:color w:val="000000"/>
          <w:shd w:val="clear" w:color="auto" w:fill="FFFFFF"/>
          <w:lang w:eastAsia="ru-RU"/>
        </w:rPr>
        <w:t>28:01:040001:218</w:t>
      </w:r>
      <w:r w:rsidRPr="004F0FDD">
        <w:rPr>
          <w:color w:val="000000"/>
          <w:lang w:eastAsia="ru-RU"/>
        </w:rPr>
        <w:t>:ЗУ5</w:t>
      </w:r>
      <w:r w:rsidRPr="004F0FDD">
        <w:rPr>
          <w:rFonts w:eastAsia="Calibri"/>
          <w:color w:val="000000"/>
          <w:lang w:eastAsia="ru-RU"/>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6"/>
        <w:gridCol w:w="2297"/>
        <w:gridCol w:w="2919"/>
      </w:tblGrid>
      <w:tr w:rsidR="004F0FDD" w:rsidRPr="004F0FDD" w:rsidTr="00DA4A90">
        <w:trPr>
          <w:trHeight w:hRule="exact" w:val="283"/>
          <w:jc w:val="center"/>
        </w:trPr>
        <w:tc>
          <w:tcPr>
            <w:tcW w:w="2666" w:type="dxa"/>
            <w:vAlign w:val="center"/>
          </w:tcPr>
          <w:p w:rsidR="004F0FDD" w:rsidRPr="004F0FDD" w:rsidRDefault="004F0FDD" w:rsidP="004F0FDD">
            <w:pPr>
              <w:suppressAutoHyphens w:val="0"/>
              <w:contextualSpacing/>
              <w:jc w:val="center"/>
              <w:rPr>
                <w:b/>
                <w:bCs/>
                <w:color w:val="000000"/>
                <w:sz w:val="20"/>
                <w:szCs w:val="20"/>
                <w:lang w:eastAsia="ru-RU"/>
              </w:rPr>
            </w:pPr>
            <w:r w:rsidRPr="004F0FDD">
              <w:rPr>
                <w:b/>
                <w:bCs/>
                <w:color w:val="000000"/>
                <w:sz w:val="20"/>
                <w:szCs w:val="20"/>
                <w:lang w:eastAsia="ru-RU"/>
              </w:rPr>
              <w:t>Условный</w:t>
            </w:r>
          </w:p>
          <w:p w:rsidR="004F0FDD" w:rsidRPr="004F0FDD" w:rsidRDefault="004F0FDD" w:rsidP="004F0FDD">
            <w:pPr>
              <w:suppressAutoHyphens w:val="0"/>
              <w:contextualSpacing/>
              <w:jc w:val="center"/>
              <w:rPr>
                <w:b/>
                <w:color w:val="000000"/>
                <w:sz w:val="20"/>
                <w:szCs w:val="20"/>
                <w:lang w:eastAsia="ru-RU"/>
              </w:rPr>
            </w:pPr>
            <w:r w:rsidRPr="004F0FDD">
              <w:rPr>
                <w:b/>
                <w:bCs/>
                <w:color w:val="000000"/>
                <w:sz w:val="20"/>
                <w:szCs w:val="20"/>
                <w:lang w:eastAsia="ru-RU"/>
              </w:rPr>
              <w:t>кадастровый номер</w:t>
            </w:r>
          </w:p>
        </w:tc>
        <w:tc>
          <w:tcPr>
            <w:tcW w:w="5216" w:type="dxa"/>
            <w:gridSpan w:val="2"/>
            <w:vAlign w:val="center"/>
          </w:tcPr>
          <w:p w:rsidR="004F0FDD" w:rsidRPr="004F0FDD" w:rsidRDefault="004F0FDD" w:rsidP="004F0FDD">
            <w:pPr>
              <w:suppressAutoHyphens w:val="0"/>
              <w:contextualSpacing/>
              <w:jc w:val="center"/>
              <w:rPr>
                <w:bCs/>
                <w:color w:val="000000"/>
                <w:sz w:val="20"/>
                <w:szCs w:val="20"/>
                <w:lang w:eastAsia="ru-RU"/>
              </w:rPr>
            </w:pPr>
            <w:r w:rsidRPr="004F0FDD">
              <w:rPr>
                <w:color w:val="000000"/>
                <w:sz w:val="20"/>
                <w:szCs w:val="20"/>
                <w:shd w:val="clear" w:color="auto" w:fill="FFFFFF"/>
                <w:lang w:eastAsia="ru-RU"/>
              </w:rPr>
              <w:t>28:01:040001:218</w:t>
            </w:r>
            <w:r w:rsidRPr="004F0FDD">
              <w:rPr>
                <w:color w:val="000000"/>
                <w:sz w:val="20"/>
                <w:szCs w:val="20"/>
                <w:lang w:eastAsia="ru-RU"/>
              </w:rPr>
              <w:t>:ЗУ5</w:t>
            </w:r>
          </w:p>
        </w:tc>
      </w:tr>
      <w:tr w:rsidR="004F0FDD" w:rsidRPr="004F0FDD" w:rsidTr="00DA4A90">
        <w:trPr>
          <w:trHeight w:hRule="exact" w:val="539"/>
          <w:jc w:val="center"/>
        </w:trPr>
        <w:tc>
          <w:tcPr>
            <w:tcW w:w="2666" w:type="dxa"/>
            <w:vAlign w:val="center"/>
          </w:tcPr>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Местоположение объекта</w:t>
            </w: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tc>
        <w:tc>
          <w:tcPr>
            <w:tcW w:w="5216" w:type="dxa"/>
            <w:gridSpan w:val="2"/>
            <w:vAlign w:val="center"/>
          </w:tcPr>
          <w:p w:rsidR="004F0FDD" w:rsidRPr="004F0FDD" w:rsidRDefault="004F0FDD" w:rsidP="004F0FDD">
            <w:pPr>
              <w:suppressAutoHyphens w:val="0"/>
              <w:contextualSpacing/>
              <w:jc w:val="center"/>
              <w:rPr>
                <w:bCs/>
                <w:color w:val="000000"/>
                <w:sz w:val="20"/>
                <w:szCs w:val="20"/>
                <w:lang w:eastAsia="ru-RU"/>
              </w:rPr>
            </w:pPr>
            <w:r w:rsidRPr="004F0FDD">
              <w:rPr>
                <w:color w:val="000000"/>
                <w:sz w:val="20"/>
                <w:szCs w:val="20"/>
                <w:lang w:eastAsia="ru-RU"/>
              </w:rPr>
              <w:t>Амурская область, городской округ город Благовещенск, г. Благовещенск</w:t>
            </w:r>
          </w:p>
          <w:p w:rsidR="004F0FDD" w:rsidRPr="004F0FDD" w:rsidRDefault="004F0FDD" w:rsidP="004F0FDD">
            <w:pPr>
              <w:suppressAutoHyphens w:val="0"/>
              <w:contextualSpacing/>
              <w:jc w:val="center"/>
              <w:rPr>
                <w:bCs/>
                <w:color w:val="000000"/>
                <w:sz w:val="20"/>
                <w:szCs w:val="20"/>
                <w:lang w:eastAsia="ru-RU"/>
              </w:rPr>
            </w:pPr>
          </w:p>
        </w:tc>
      </w:tr>
      <w:tr w:rsidR="004F0FDD" w:rsidRPr="004F0FDD" w:rsidTr="00DA4A90">
        <w:trPr>
          <w:trHeight w:hRule="exact" w:val="901"/>
          <w:jc w:val="center"/>
        </w:trPr>
        <w:tc>
          <w:tcPr>
            <w:tcW w:w="2666" w:type="dxa"/>
            <w:vAlign w:val="center"/>
          </w:tcPr>
          <w:p w:rsidR="004F0FDD" w:rsidRPr="004F0FDD" w:rsidRDefault="004F0FDD" w:rsidP="004F0FDD">
            <w:pPr>
              <w:suppressAutoHyphens w:val="0"/>
              <w:contextualSpacing/>
              <w:jc w:val="center"/>
              <w:rPr>
                <w:b/>
                <w:bCs/>
                <w:sz w:val="20"/>
                <w:szCs w:val="20"/>
                <w:lang w:eastAsia="ru-RU"/>
              </w:rPr>
            </w:pPr>
            <w:r w:rsidRPr="004F0FDD">
              <w:rPr>
                <w:b/>
                <w:bCs/>
                <w:sz w:val="20"/>
                <w:szCs w:val="20"/>
                <w:lang w:eastAsia="ru-RU"/>
              </w:rPr>
              <w:t>Способ образования</w:t>
            </w:r>
          </w:p>
          <w:p w:rsidR="004F0FDD" w:rsidRPr="004F0FDD" w:rsidRDefault="004F0FDD" w:rsidP="004F0FDD">
            <w:pPr>
              <w:suppressAutoHyphens w:val="0"/>
              <w:contextualSpacing/>
              <w:jc w:val="center"/>
              <w:rPr>
                <w:b/>
                <w:color w:val="000000"/>
                <w:sz w:val="20"/>
                <w:szCs w:val="20"/>
                <w:lang w:eastAsia="ru-RU"/>
              </w:rPr>
            </w:pPr>
            <w:r w:rsidRPr="004F0FDD">
              <w:rPr>
                <w:b/>
                <w:bCs/>
                <w:sz w:val="20"/>
                <w:szCs w:val="20"/>
                <w:lang w:eastAsia="ru-RU"/>
              </w:rPr>
              <w:t xml:space="preserve"> земельного участка</w:t>
            </w:r>
          </w:p>
        </w:tc>
        <w:tc>
          <w:tcPr>
            <w:tcW w:w="5216" w:type="dxa"/>
            <w:gridSpan w:val="2"/>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 xml:space="preserve">Раздел с измененным земельным участком </w:t>
            </w:r>
          </w:p>
          <w:p w:rsidR="004F0FDD" w:rsidRPr="004F0FDD" w:rsidRDefault="004F0FDD" w:rsidP="004F0FDD">
            <w:pPr>
              <w:suppressAutoHyphens w:val="0"/>
              <w:contextualSpacing/>
              <w:jc w:val="center"/>
              <w:rPr>
                <w:color w:val="000000"/>
                <w:sz w:val="20"/>
                <w:szCs w:val="20"/>
                <w:lang w:eastAsia="ru-RU"/>
              </w:rPr>
            </w:pPr>
            <w:r w:rsidRPr="004F0FDD">
              <w:rPr>
                <w:sz w:val="20"/>
                <w:szCs w:val="20"/>
                <w:lang w:eastAsia="ru-RU"/>
              </w:rPr>
              <w:t xml:space="preserve">с кадастровым номером </w:t>
            </w:r>
            <w:r w:rsidRPr="004F0FDD">
              <w:rPr>
                <w:color w:val="000000"/>
                <w:sz w:val="20"/>
                <w:szCs w:val="20"/>
                <w:shd w:val="clear" w:color="auto" w:fill="FFFFFF"/>
                <w:lang w:eastAsia="ru-RU"/>
              </w:rPr>
              <w:t>28:01:040001:218</w:t>
            </w:r>
          </w:p>
        </w:tc>
      </w:tr>
      <w:tr w:rsidR="004F0FDD" w:rsidRPr="004F0FDD" w:rsidTr="00DA4A90">
        <w:trPr>
          <w:trHeight w:hRule="exact" w:val="283"/>
          <w:jc w:val="center"/>
        </w:trPr>
        <w:tc>
          <w:tcPr>
            <w:tcW w:w="2666" w:type="dxa"/>
            <w:vAlign w:val="center"/>
          </w:tcPr>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Площадь объекта</w:t>
            </w: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tc>
        <w:tc>
          <w:tcPr>
            <w:tcW w:w="5216" w:type="dxa"/>
            <w:gridSpan w:val="2"/>
            <w:vAlign w:val="center"/>
          </w:tcPr>
          <w:p w:rsidR="004F0FDD" w:rsidRPr="004F0FDD" w:rsidRDefault="004F0FDD" w:rsidP="004F0FDD">
            <w:pPr>
              <w:suppressAutoHyphens w:val="0"/>
              <w:contextualSpacing/>
              <w:jc w:val="center"/>
              <w:rPr>
                <w:bCs/>
                <w:color w:val="000000"/>
                <w:sz w:val="20"/>
                <w:szCs w:val="20"/>
                <w:lang w:eastAsia="ru-RU"/>
              </w:rPr>
            </w:pPr>
            <w:r w:rsidRPr="004F0FDD">
              <w:rPr>
                <w:bCs/>
                <w:color w:val="000000"/>
                <w:sz w:val="20"/>
                <w:szCs w:val="20"/>
                <w:lang w:eastAsia="ru-RU"/>
              </w:rPr>
              <w:t>64 кв.м.</w:t>
            </w:r>
          </w:p>
        </w:tc>
      </w:tr>
      <w:tr w:rsidR="004F0FDD" w:rsidRPr="004F0FDD" w:rsidTr="00DA4A90">
        <w:trPr>
          <w:trHeight w:hRule="exact" w:val="283"/>
          <w:jc w:val="center"/>
        </w:trPr>
        <w:tc>
          <w:tcPr>
            <w:tcW w:w="2666" w:type="dxa"/>
            <w:vMerge w:val="restart"/>
            <w:vAlign w:val="center"/>
          </w:tcPr>
          <w:p w:rsidR="004F0FDD" w:rsidRPr="004F0FDD" w:rsidRDefault="004F0FDD" w:rsidP="004F0FDD">
            <w:pPr>
              <w:suppressAutoHyphens w:val="0"/>
              <w:contextualSpacing/>
              <w:jc w:val="center"/>
              <w:rPr>
                <w:b/>
                <w:bCs/>
                <w:color w:val="000000"/>
                <w:sz w:val="20"/>
                <w:szCs w:val="20"/>
                <w:lang w:eastAsia="ru-RU"/>
              </w:rPr>
            </w:pPr>
            <w:r w:rsidRPr="004F0FDD">
              <w:rPr>
                <w:b/>
                <w:bCs/>
                <w:color w:val="000000"/>
                <w:sz w:val="20"/>
                <w:szCs w:val="20"/>
                <w:lang w:eastAsia="ru-RU"/>
              </w:rPr>
              <w:t>Обозначение</w:t>
            </w:r>
          </w:p>
          <w:p w:rsidR="004F0FDD" w:rsidRPr="004F0FDD" w:rsidRDefault="004F0FDD" w:rsidP="004F0FDD">
            <w:pPr>
              <w:suppressAutoHyphens w:val="0"/>
              <w:contextualSpacing/>
              <w:jc w:val="center"/>
              <w:rPr>
                <w:b/>
                <w:bCs/>
                <w:color w:val="000000"/>
                <w:sz w:val="20"/>
                <w:szCs w:val="20"/>
                <w:lang w:eastAsia="ru-RU"/>
              </w:rPr>
            </w:pPr>
            <w:r w:rsidRPr="004F0FDD">
              <w:rPr>
                <w:b/>
                <w:bCs/>
                <w:color w:val="000000"/>
                <w:sz w:val="20"/>
                <w:szCs w:val="20"/>
                <w:lang w:eastAsia="ru-RU"/>
              </w:rPr>
              <w:t>характерных точек</w:t>
            </w:r>
          </w:p>
          <w:p w:rsidR="004F0FDD" w:rsidRPr="004F0FDD" w:rsidRDefault="004F0FDD" w:rsidP="004F0FDD">
            <w:pPr>
              <w:suppressAutoHyphens w:val="0"/>
              <w:contextualSpacing/>
              <w:jc w:val="center"/>
              <w:rPr>
                <w:b/>
                <w:bCs/>
                <w:color w:val="000000"/>
                <w:sz w:val="20"/>
                <w:szCs w:val="20"/>
                <w:lang w:eastAsia="ru-RU"/>
              </w:rPr>
            </w:pPr>
            <w:r w:rsidRPr="004F0FDD">
              <w:rPr>
                <w:b/>
                <w:bCs/>
                <w:color w:val="000000"/>
                <w:sz w:val="20"/>
                <w:szCs w:val="20"/>
                <w:lang w:eastAsia="ru-RU"/>
              </w:rPr>
              <w:t>границы</w:t>
            </w:r>
          </w:p>
          <w:p w:rsidR="004F0FDD" w:rsidRPr="004F0FDD" w:rsidRDefault="004F0FDD" w:rsidP="004F0FDD">
            <w:pPr>
              <w:suppressAutoHyphens w:val="0"/>
              <w:contextualSpacing/>
              <w:jc w:val="center"/>
              <w:rPr>
                <w:b/>
                <w:bCs/>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p w:rsidR="004F0FDD" w:rsidRPr="004F0FDD" w:rsidRDefault="004F0FDD" w:rsidP="004F0FDD">
            <w:pPr>
              <w:suppressAutoHyphens w:val="0"/>
              <w:contextualSpacing/>
              <w:jc w:val="center"/>
              <w:rPr>
                <w:b/>
                <w:bCs/>
                <w:color w:val="000000"/>
                <w:sz w:val="20"/>
                <w:szCs w:val="20"/>
                <w:lang w:eastAsia="ru-RU"/>
              </w:rPr>
            </w:pPr>
          </w:p>
          <w:p w:rsidR="004F0FDD" w:rsidRPr="004F0FDD" w:rsidRDefault="004F0FDD" w:rsidP="004F0FDD">
            <w:pPr>
              <w:suppressAutoHyphens w:val="0"/>
              <w:contextualSpacing/>
              <w:jc w:val="center"/>
              <w:rPr>
                <w:b/>
                <w:color w:val="000000"/>
                <w:sz w:val="20"/>
                <w:szCs w:val="20"/>
                <w:lang w:eastAsia="ru-RU"/>
              </w:rPr>
            </w:pPr>
          </w:p>
        </w:tc>
        <w:tc>
          <w:tcPr>
            <w:tcW w:w="5216" w:type="dxa"/>
            <w:gridSpan w:val="2"/>
            <w:vAlign w:val="center"/>
          </w:tcPr>
          <w:p w:rsidR="004F0FDD" w:rsidRPr="004F0FDD" w:rsidRDefault="004F0FDD" w:rsidP="004F0FDD">
            <w:pPr>
              <w:suppressAutoHyphens w:val="0"/>
              <w:contextualSpacing/>
              <w:jc w:val="center"/>
              <w:rPr>
                <w:b/>
                <w:color w:val="000000"/>
                <w:sz w:val="20"/>
                <w:szCs w:val="20"/>
                <w:lang w:eastAsia="ru-RU"/>
              </w:rPr>
            </w:pPr>
            <w:r w:rsidRPr="004F0FDD">
              <w:rPr>
                <w:b/>
                <w:bCs/>
                <w:color w:val="000000"/>
                <w:sz w:val="20"/>
                <w:szCs w:val="20"/>
                <w:lang w:eastAsia="ru-RU"/>
              </w:rPr>
              <w:t>Координаты точек в МСК – 28, 3 зона</w:t>
            </w:r>
          </w:p>
        </w:tc>
      </w:tr>
      <w:tr w:rsidR="004F0FDD" w:rsidRPr="004F0FDD" w:rsidTr="00DA4A90">
        <w:trPr>
          <w:trHeight w:hRule="exact" w:val="541"/>
          <w:jc w:val="center"/>
        </w:trPr>
        <w:tc>
          <w:tcPr>
            <w:tcW w:w="2666" w:type="dxa"/>
            <w:vMerge/>
            <w:vAlign w:val="center"/>
          </w:tcPr>
          <w:p w:rsidR="004F0FDD" w:rsidRPr="004F0FDD" w:rsidRDefault="004F0FDD" w:rsidP="004F0FDD">
            <w:pPr>
              <w:suppressAutoHyphens w:val="0"/>
              <w:contextualSpacing/>
              <w:jc w:val="center"/>
              <w:rPr>
                <w:b/>
                <w:color w:val="000000"/>
                <w:sz w:val="20"/>
                <w:szCs w:val="20"/>
                <w:lang w:eastAsia="ru-RU"/>
              </w:rPr>
            </w:pPr>
          </w:p>
        </w:tc>
        <w:tc>
          <w:tcPr>
            <w:tcW w:w="2297" w:type="dxa"/>
            <w:vAlign w:val="center"/>
          </w:tcPr>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val="en-US" w:eastAsia="ru-RU"/>
              </w:rPr>
              <w:t>X</w:t>
            </w:r>
          </w:p>
        </w:tc>
        <w:tc>
          <w:tcPr>
            <w:tcW w:w="2919" w:type="dxa"/>
            <w:vAlign w:val="center"/>
          </w:tcPr>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val="en-US" w:eastAsia="ru-RU"/>
              </w:rPr>
              <w:t>Y</w:t>
            </w:r>
          </w:p>
        </w:tc>
      </w:tr>
      <w:tr w:rsidR="004F0FDD" w:rsidRPr="004F0FDD" w:rsidTr="00DA4A90">
        <w:trPr>
          <w:trHeight w:hRule="exact" w:val="252"/>
          <w:jc w:val="center"/>
        </w:trPr>
        <w:tc>
          <w:tcPr>
            <w:tcW w:w="2666" w:type="dxa"/>
            <w:vAlign w:val="center"/>
          </w:tcPr>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1</w:t>
            </w:r>
          </w:p>
        </w:tc>
        <w:tc>
          <w:tcPr>
            <w:tcW w:w="2297" w:type="dxa"/>
            <w:vAlign w:val="center"/>
          </w:tcPr>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2</w:t>
            </w:r>
          </w:p>
        </w:tc>
        <w:tc>
          <w:tcPr>
            <w:tcW w:w="2919" w:type="dxa"/>
            <w:vAlign w:val="center"/>
          </w:tcPr>
          <w:p w:rsidR="004F0FDD" w:rsidRPr="004F0FDD" w:rsidRDefault="004F0FDD" w:rsidP="004F0FDD">
            <w:pPr>
              <w:suppressAutoHyphens w:val="0"/>
              <w:contextualSpacing/>
              <w:jc w:val="center"/>
              <w:rPr>
                <w:b/>
                <w:color w:val="000000"/>
                <w:sz w:val="20"/>
                <w:szCs w:val="20"/>
                <w:lang w:eastAsia="ru-RU"/>
              </w:rPr>
            </w:pPr>
            <w:r w:rsidRPr="004F0FDD">
              <w:rPr>
                <w:b/>
                <w:color w:val="000000"/>
                <w:sz w:val="20"/>
                <w:szCs w:val="20"/>
                <w:lang w:eastAsia="ru-RU"/>
              </w:rPr>
              <w:t>3</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н1</w:t>
            </w:r>
          </w:p>
        </w:tc>
        <w:tc>
          <w:tcPr>
            <w:tcW w:w="2297" w:type="dxa"/>
            <w:vAlign w:val="center"/>
          </w:tcPr>
          <w:p w:rsidR="004F0FDD" w:rsidRPr="004F0FDD" w:rsidRDefault="004F0FDD" w:rsidP="004F0FDD">
            <w:pPr>
              <w:suppressAutoHyphens w:val="0"/>
              <w:contextualSpacing/>
              <w:jc w:val="center"/>
              <w:rPr>
                <w:sz w:val="20"/>
                <w:szCs w:val="20"/>
                <w:lang w:val="en-US" w:eastAsia="ru-RU"/>
              </w:rPr>
            </w:pPr>
            <w:r w:rsidRPr="004F0FDD">
              <w:rPr>
                <w:sz w:val="20"/>
                <w:szCs w:val="20"/>
                <w:lang w:val="en-US" w:eastAsia="ru-RU"/>
              </w:rPr>
              <w:t xml:space="preserve">  462 449,53</w:t>
            </w:r>
          </w:p>
        </w:tc>
        <w:tc>
          <w:tcPr>
            <w:tcW w:w="2919"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 xml:space="preserve"> 3 291 077,58</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н2</w:t>
            </w:r>
          </w:p>
        </w:tc>
        <w:tc>
          <w:tcPr>
            <w:tcW w:w="2297" w:type="dxa"/>
            <w:vAlign w:val="center"/>
          </w:tcPr>
          <w:p w:rsidR="004F0FDD" w:rsidRPr="004F0FDD" w:rsidRDefault="004F0FDD" w:rsidP="004F0FDD">
            <w:pPr>
              <w:suppressAutoHyphens w:val="0"/>
              <w:contextualSpacing/>
              <w:jc w:val="center"/>
              <w:rPr>
                <w:sz w:val="20"/>
                <w:szCs w:val="20"/>
                <w:lang w:val="en-US" w:eastAsia="ru-RU"/>
              </w:rPr>
            </w:pPr>
            <w:r w:rsidRPr="004F0FDD">
              <w:rPr>
                <w:sz w:val="20"/>
                <w:szCs w:val="20"/>
                <w:lang w:val="en-US" w:eastAsia="ru-RU"/>
              </w:rPr>
              <w:t xml:space="preserve">  462 446,90</w:t>
            </w:r>
          </w:p>
        </w:tc>
        <w:tc>
          <w:tcPr>
            <w:tcW w:w="2919"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 xml:space="preserve"> 3 291 078,13</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н3</w:t>
            </w:r>
          </w:p>
        </w:tc>
        <w:tc>
          <w:tcPr>
            <w:tcW w:w="2297" w:type="dxa"/>
            <w:vAlign w:val="center"/>
          </w:tcPr>
          <w:p w:rsidR="004F0FDD" w:rsidRPr="004F0FDD" w:rsidRDefault="004F0FDD" w:rsidP="004F0FDD">
            <w:pPr>
              <w:suppressAutoHyphens w:val="0"/>
              <w:contextualSpacing/>
              <w:jc w:val="center"/>
              <w:rPr>
                <w:sz w:val="20"/>
                <w:szCs w:val="20"/>
                <w:lang w:val="en-US" w:eastAsia="ru-RU"/>
              </w:rPr>
            </w:pPr>
            <w:r w:rsidRPr="004F0FDD">
              <w:rPr>
                <w:sz w:val="20"/>
                <w:szCs w:val="20"/>
                <w:lang w:val="en-US" w:eastAsia="ru-RU"/>
              </w:rPr>
              <w:t xml:space="preserve">  462 445,86</w:t>
            </w:r>
          </w:p>
        </w:tc>
        <w:tc>
          <w:tcPr>
            <w:tcW w:w="2919"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 xml:space="preserve"> 3 291 073,73</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н4</w:t>
            </w:r>
          </w:p>
        </w:tc>
        <w:tc>
          <w:tcPr>
            <w:tcW w:w="2297" w:type="dxa"/>
            <w:vAlign w:val="center"/>
          </w:tcPr>
          <w:p w:rsidR="004F0FDD" w:rsidRPr="004F0FDD" w:rsidRDefault="004F0FDD" w:rsidP="004F0FDD">
            <w:pPr>
              <w:suppressAutoHyphens w:val="0"/>
              <w:contextualSpacing/>
              <w:jc w:val="center"/>
              <w:rPr>
                <w:sz w:val="20"/>
                <w:szCs w:val="20"/>
                <w:lang w:val="en-US" w:eastAsia="ru-RU"/>
              </w:rPr>
            </w:pPr>
            <w:r w:rsidRPr="004F0FDD">
              <w:rPr>
                <w:sz w:val="20"/>
                <w:szCs w:val="20"/>
                <w:lang w:val="en-US" w:eastAsia="ru-RU"/>
              </w:rPr>
              <w:t xml:space="preserve">  462 443,12</w:t>
            </w:r>
          </w:p>
        </w:tc>
        <w:tc>
          <w:tcPr>
            <w:tcW w:w="2919"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 xml:space="preserve"> 3 291 055,81</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н5</w:t>
            </w:r>
          </w:p>
        </w:tc>
        <w:tc>
          <w:tcPr>
            <w:tcW w:w="2297" w:type="dxa"/>
            <w:vAlign w:val="center"/>
          </w:tcPr>
          <w:p w:rsidR="004F0FDD" w:rsidRPr="004F0FDD" w:rsidRDefault="004F0FDD" w:rsidP="004F0FDD">
            <w:pPr>
              <w:suppressAutoHyphens w:val="0"/>
              <w:contextualSpacing/>
              <w:jc w:val="center"/>
              <w:rPr>
                <w:sz w:val="20"/>
                <w:szCs w:val="20"/>
                <w:lang w:val="en-US" w:eastAsia="ru-RU"/>
              </w:rPr>
            </w:pPr>
            <w:r w:rsidRPr="004F0FDD">
              <w:rPr>
                <w:sz w:val="20"/>
                <w:szCs w:val="20"/>
                <w:lang w:val="en-US" w:eastAsia="ru-RU"/>
              </w:rPr>
              <w:t xml:space="preserve">  462 441,28</w:t>
            </w:r>
          </w:p>
        </w:tc>
        <w:tc>
          <w:tcPr>
            <w:tcW w:w="2919" w:type="dxa"/>
            <w:vAlign w:val="center"/>
          </w:tcPr>
          <w:p w:rsidR="004F0FDD" w:rsidRPr="004F0FDD" w:rsidRDefault="004F0FDD" w:rsidP="004F0FDD">
            <w:pPr>
              <w:suppressAutoHyphens w:val="0"/>
              <w:contextualSpacing/>
              <w:jc w:val="center"/>
              <w:rPr>
                <w:sz w:val="20"/>
                <w:szCs w:val="20"/>
                <w:lang w:eastAsia="ru-RU"/>
              </w:rPr>
            </w:pPr>
            <w:r w:rsidRPr="004F0FDD">
              <w:rPr>
                <w:sz w:val="20"/>
                <w:szCs w:val="20"/>
                <w:lang w:eastAsia="ru-RU"/>
              </w:rPr>
              <w:t xml:space="preserve"> 3 291 040,00</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spacing w:line="360" w:lineRule="auto"/>
              <w:contextualSpacing/>
              <w:jc w:val="center"/>
              <w:rPr>
                <w:sz w:val="20"/>
                <w:szCs w:val="20"/>
                <w:lang w:eastAsia="ru-RU"/>
              </w:rPr>
            </w:pPr>
            <w:r w:rsidRPr="004F0FDD">
              <w:rPr>
                <w:sz w:val="20"/>
                <w:szCs w:val="20"/>
                <w:lang w:eastAsia="ru-RU"/>
              </w:rPr>
              <w:t>н1</w:t>
            </w:r>
          </w:p>
        </w:tc>
        <w:tc>
          <w:tcPr>
            <w:tcW w:w="2297" w:type="dxa"/>
            <w:vAlign w:val="center"/>
          </w:tcPr>
          <w:p w:rsidR="004F0FDD" w:rsidRPr="004F0FDD" w:rsidRDefault="004F0FDD" w:rsidP="004F0FDD">
            <w:pPr>
              <w:suppressAutoHyphens w:val="0"/>
              <w:spacing w:line="360" w:lineRule="auto"/>
              <w:contextualSpacing/>
              <w:jc w:val="center"/>
              <w:rPr>
                <w:sz w:val="20"/>
                <w:szCs w:val="20"/>
                <w:lang w:val="en-US" w:eastAsia="ru-RU"/>
              </w:rPr>
            </w:pPr>
            <w:r w:rsidRPr="004F0FDD">
              <w:rPr>
                <w:sz w:val="20"/>
                <w:szCs w:val="20"/>
                <w:lang w:val="en-US" w:eastAsia="ru-RU"/>
              </w:rPr>
              <w:t xml:space="preserve">  462 449,53</w:t>
            </w:r>
          </w:p>
        </w:tc>
        <w:tc>
          <w:tcPr>
            <w:tcW w:w="2919" w:type="dxa"/>
            <w:vAlign w:val="center"/>
          </w:tcPr>
          <w:p w:rsidR="004F0FDD" w:rsidRPr="004F0FDD" w:rsidRDefault="004F0FDD" w:rsidP="004F0FDD">
            <w:pPr>
              <w:suppressAutoHyphens w:val="0"/>
              <w:spacing w:line="360" w:lineRule="auto"/>
              <w:contextualSpacing/>
              <w:jc w:val="center"/>
              <w:rPr>
                <w:sz w:val="20"/>
                <w:szCs w:val="20"/>
                <w:lang w:eastAsia="ru-RU"/>
              </w:rPr>
            </w:pPr>
            <w:r w:rsidRPr="004F0FDD">
              <w:rPr>
                <w:sz w:val="20"/>
                <w:szCs w:val="20"/>
                <w:lang w:eastAsia="ru-RU"/>
              </w:rPr>
              <w:t xml:space="preserve"> 3 291 077,58</w:t>
            </w:r>
          </w:p>
        </w:tc>
      </w:tr>
      <w:bookmarkEnd w:id="47"/>
      <w:bookmarkEnd w:id="48"/>
    </w:tbl>
    <w:p w:rsidR="004F0FDD" w:rsidRPr="004F0FDD" w:rsidRDefault="004F0FDD" w:rsidP="004F0FDD">
      <w:pPr>
        <w:suppressAutoHyphens w:val="0"/>
        <w:autoSpaceDE w:val="0"/>
        <w:autoSpaceDN w:val="0"/>
        <w:adjustRightInd w:val="0"/>
        <w:spacing w:line="360" w:lineRule="auto"/>
        <w:ind w:firstLine="709"/>
        <w:contextualSpacing/>
        <w:jc w:val="both"/>
        <w:rPr>
          <w:color w:val="000000"/>
          <w:lang w:eastAsia="ru-RU"/>
        </w:rPr>
      </w:pPr>
    </w:p>
    <w:p w:rsidR="004F0FDD" w:rsidRPr="004F0FDD" w:rsidRDefault="004F0FDD" w:rsidP="00DD5A65">
      <w:pPr>
        <w:suppressAutoHyphens w:val="0"/>
        <w:autoSpaceDE w:val="0"/>
        <w:autoSpaceDN w:val="0"/>
        <w:adjustRightInd w:val="0"/>
        <w:spacing w:line="276" w:lineRule="auto"/>
        <w:ind w:firstLine="709"/>
        <w:jc w:val="both"/>
        <w:rPr>
          <w:color w:val="000000"/>
          <w:lang w:eastAsia="ru-RU"/>
        </w:rPr>
      </w:pPr>
      <w:r w:rsidRPr="004F0FDD">
        <w:rPr>
          <w:color w:val="000000"/>
          <w:lang w:eastAsia="ru-RU"/>
        </w:rPr>
        <w:t xml:space="preserve">Территория, необходимая для размещения линейного объекта «Реконструкция автомобильной дороги общего пользования местного значения ул. Пограничная, города Благовещенска», расположенная на земельном участке единого землепользования 28:01:040001:120 </w:t>
      </w:r>
      <w:r w:rsidRPr="004F0FDD">
        <w:rPr>
          <w:color w:val="000000"/>
          <w:shd w:val="clear" w:color="auto" w:fill="FFFFFF"/>
          <w:lang w:eastAsia="ru-RU"/>
        </w:rPr>
        <w:t>(</w:t>
      </w:r>
      <w:r w:rsidRPr="004F0FDD">
        <w:rPr>
          <w:color w:val="000000"/>
          <w:lang w:eastAsia="ru-RU"/>
        </w:rPr>
        <w:t xml:space="preserve">а именно, </w:t>
      </w:r>
      <w:r w:rsidRPr="004F0FDD">
        <w:rPr>
          <w:color w:val="000000"/>
          <w:shd w:val="clear" w:color="auto" w:fill="FFFFFF"/>
          <w:lang w:eastAsia="ru-RU"/>
        </w:rPr>
        <w:t xml:space="preserve">обособленный земельный участок </w:t>
      </w:r>
      <w:r w:rsidRPr="004F0FDD">
        <w:rPr>
          <w:color w:val="000000"/>
          <w:lang w:eastAsia="ru-RU"/>
        </w:rPr>
        <w:t>28:01:040001:119)</w:t>
      </w:r>
      <w:r w:rsidRPr="004F0FDD">
        <w:rPr>
          <w:b/>
          <w:bCs/>
          <w:color w:val="000000"/>
          <w:lang w:eastAsia="ru-RU"/>
        </w:rPr>
        <w:t>,</w:t>
      </w:r>
      <w:r w:rsidRPr="004F0FDD">
        <w:rPr>
          <w:color w:val="000000"/>
          <w:lang w:eastAsia="ru-RU"/>
        </w:rPr>
        <w:t xml:space="preserve"> разрешенное использование – производственная база (имущественный комплекс) , </w:t>
      </w:r>
      <w:r w:rsidRPr="004F0FDD">
        <w:rPr>
          <w:i/>
          <w:iCs/>
          <w:color w:val="000000"/>
          <w:lang w:eastAsia="ru-RU"/>
        </w:rPr>
        <w:t>данные о правообладателе отсутствуют,</w:t>
      </w:r>
      <w:r w:rsidRPr="004F0FDD">
        <w:rPr>
          <w:color w:val="000000"/>
          <w:lang w:eastAsia="ru-RU"/>
        </w:rPr>
        <w:t xml:space="preserve"> </w:t>
      </w:r>
      <w:r w:rsidRPr="004F0FDD">
        <w:rPr>
          <w:i/>
          <w:iCs/>
          <w:color w:val="000000"/>
          <w:lang w:eastAsia="ru-RU"/>
        </w:rPr>
        <w:t>Аренда</w:t>
      </w:r>
      <w:r w:rsidRPr="004F0FDD">
        <w:rPr>
          <w:color w:val="000000"/>
          <w:lang w:eastAsia="ru-RU"/>
        </w:rPr>
        <w:t xml:space="preserve"> ОБЩЕСТВО С ОГРАНИЧЕННОЙ ОТВЕТСТВЕННОСТЬЮ "БЛАГОВЕЩЕНСКИЙ КОМБИНАТЖЕЛЕЗОБЕТОННЫХ ИЗДЕЛИЙ" № 28-28-01/052/2009-302 от 05.10.2009г.  (Срок действия с 18.09.2003 по 18.09.2028), </w:t>
      </w:r>
      <w:r w:rsidRPr="004F0FDD">
        <w:rPr>
          <w:color w:val="000000"/>
          <w:u w:val="single"/>
          <w:lang w:eastAsia="ru-RU"/>
        </w:rPr>
        <w:t>подлежит оформлению через установление публичного сервитута</w:t>
      </w:r>
      <w:r w:rsidRPr="004F0FDD">
        <w:rPr>
          <w:color w:val="000000"/>
          <w:lang w:eastAsia="ru-RU"/>
        </w:rPr>
        <w:t xml:space="preserve"> в целях устройства пересечения железнодорожных путей с автомобильными дорогами на земельном участке 28:01:040001:120 (общая площадь </w:t>
      </w:r>
      <w:r w:rsidRPr="004F0FDD">
        <w:rPr>
          <w:color w:val="000000"/>
          <w:u w:val="single"/>
          <w:lang w:eastAsia="ru-RU"/>
        </w:rPr>
        <w:t>109</w:t>
      </w:r>
      <w:r w:rsidRPr="004F0FDD">
        <w:rPr>
          <w:color w:val="000000"/>
          <w:lang w:eastAsia="ru-RU"/>
        </w:rPr>
        <w:t xml:space="preserve"> кв.м.)</w:t>
      </w:r>
    </w:p>
    <w:p w:rsidR="004F0FDD" w:rsidRPr="00DD5A65" w:rsidRDefault="004F0FDD" w:rsidP="00DD5A65">
      <w:pPr>
        <w:keepNext/>
        <w:keepLines/>
        <w:suppressAutoHyphens w:val="0"/>
        <w:spacing w:line="276" w:lineRule="auto"/>
        <w:ind w:firstLine="709"/>
        <w:contextualSpacing/>
        <w:outlineLvl w:val="2"/>
        <w:rPr>
          <w:rFonts w:eastAsia="SimSun"/>
          <w:color w:val="000000"/>
          <w:lang w:eastAsia="ru-RU"/>
        </w:rPr>
      </w:pPr>
      <w:bookmarkStart w:id="49" w:name="_Toc168400102"/>
    </w:p>
    <w:p w:rsidR="004F0FDD" w:rsidRPr="00DD5A65" w:rsidRDefault="004F0FDD" w:rsidP="00DD5A65">
      <w:pPr>
        <w:keepNext/>
        <w:keepLines/>
        <w:suppressAutoHyphens w:val="0"/>
        <w:spacing w:line="276" w:lineRule="auto"/>
        <w:ind w:firstLine="709"/>
        <w:contextualSpacing/>
        <w:outlineLvl w:val="2"/>
        <w:rPr>
          <w:rFonts w:eastAsia="SimSun"/>
          <w:color w:val="000000"/>
          <w:lang w:eastAsia="ru-RU"/>
        </w:rPr>
      </w:pPr>
    </w:p>
    <w:p w:rsidR="004F0FDD" w:rsidRPr="004F0FDD" w:rsidRDefault="004F0FDD" w:rsidP="00DD5A65">
      <w:pPr>
        <w:keepNext/>
        <w:keepLines/>
        <w:suppressAutoHyphens w:val="0"/>
        <w:spacing w:line="276" w:lineRule="auto"/>
        <w:ind w:firstLine="709"/>
        <w:contextualSpacing/>
        <w:outlineLvl w:val="2"/>
        <w:rPr>
          <w:rFonts w:eastAsia="SimSun"/>
          <w:color w:val="1F4E79"/>
          <w:lang w:eastAsia="ru-RU"/>
        </w:rPr>
      </w:pPr>
      <w:r w:rsidRPr="004F0FDD">
        <w:rPr>
          <w:rFonts w:eastAsia="SimSun"/>
          <w:color w:val="000000"/>
          <w:lang w:eastAsia="ru-RU"/>
        </w:rPr>
        <w:t xml:space="preserve">Таблица 10 – </w:t>
      </w:r>
      <w:r w:rsidRPr="004F0FDD">
        <w:rPr>
          <w:rFonts w:eastAsia="Calibri"/>
          <w:color w:val="000000"/>
          <w:lang w:eastAsia="ru-RU"/>
        </w:rPr>
        <w:t xml:space="preserve">Перечень координат для </w:t>
      </w:r>
      <w:r w:rsidRPr="004F0FDD">
        <w:rPr>
          <w:rFonts w:eastAsia="SimSun"/>
          <w:color w:val="000000"/>
          <w:lang w:eastAsia="ru-RU"/>
        </w:rPr>
        <w:t xml:space="preserve">установления публичного сервитута на земельном участке единого землепользования 28:01:040001:120 </w:t>
      </w:r>
      <w:r w:rsidRPr="004F0FDD">
        <w:rPr>
          <w:rFonts w:eastAsia="SimSun"/>
          <w:color w:val="000000"/>
          <w:shd w:val="clear" w:color="auto" w:fill="FFFFFF"/>
          <w:lang w:eastAsia="ru-RU"/>
        </w:rPr>
        <w:t>(</w:t>
      </w:r>
      <w:r w:rsidRPr="004F0FDD">
        <w:rPr>
          <w:rFonts w:eastAsia="SimSun"/>
          <w:color w:val="000000"/>
          <w:lang w:eastAsia="ru-RU"/>
        </w:rPr>
        <w:t xml:space="preserve">а именно, </w:t>
      </w:r>
      <w:r w:rsidRPr="004F0FDD">
        <w:rPr>
          <w:rFonts w:eastAsia="SimSun"/>
          <w:color w:val="000000"/>
          <w:shd w:val="clear" w:color="auto" w:fill="FFFFFF"/>
          <w:lang w:eastAsia="ru-RU"/>
        </w:rPr>
        <w:t xml:space="preserve">обособленный земельный участок </w:t>
      </w:r>
      <w:r w:rsidRPr="004F0FDD">
        <w:rPr>
          <w:rFonts w:eastAsia="SimSun"/>
          <w:color w:val="000000"/>
          <w:lang w:eastAsia="ru-RU"/>
        </w:rPr>
        <w:t xml:space="preserve">28:01:040001:119) (условный номер 28:01:040001:120 </w:t>
      </w:r>
      <w:r w:rsidRPr="004F0FDD">
        <w:rPr>
          <w:rFonts w:eastAsia="Calibri"/>
          <w:color w:val="000000"/>
          <w:lang w:eastAsia="ru-RU"/>
        </w:rPr>
        <w:t>/ПС1)</w:t>
      </w:r>
      <w:bookmarkEnd w:id="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6"/>
        <w:gridCol w:w="3039"/>
        <w:gridCol w:w="3436"/>
      </w:tblGrid>
      <w:tr w:rsidR="004F0FDD" w:rsidRPr="004F0FDD" w:rsidTr="00DA4A90">
        <w:trPr>
          <w:trHeight w:hRule="exact" w:val="586"/>
          <w:jc w:val="center"/>
        </w:trPr>
        <w:tc>
          <w:tcPr>
            <w:tcW w:w="2666" w:type="dxa"/>
            <w:vAlign w:val="center"/>
          </w:tcPr>
          <w:p w:rsidR="004F0FDD" w:rsidRPr="004F0FDD" w:rsidRDefault="004F0FDD" w:rsidP="004F0FDD">
            <w:pPr>
              <w:suppressAutoHyphens w:val="0"/>
              <w:contextualSpacing/>
              <w:jc w:val="center"/>
              <w:rPr>
                <w:b/>
                <w:bCs/>
                <w:sz w:val="20"/>
                <w:szCs w:val="20"/>
                <w:lang w:eastAsia="ru-RU"/>
              </w:rPr>
            </w:pPr>
            <w:r w:rsidRPr="004F0FDD">
              <w:rPr>
                <w:b/>
                <w:bCs/>
                <w:sz w:val="20"/>
                <w:szCs w:val="20"/>
                <w:lang w:eastAsia="ru-RU"/>
              </w:rPr>
              <w:t>Условный</w:t>
            </w:r>
          </w:p>
          <w:p w:rsidR="004F0FDD" w:rsidRPr="004F0FDD" w:rsidRDefault="004F0FDD" w:rsidP="004F0FDD">
            <w:pPr>
              <w:suppressAutoHyphens w:val="0"/>
              <w:contextualSpacing/>
              <w:jc w:val="center"/>
              <w:rPr>
                <w:b/>
                <w:sz w:val="20"/>
                <w:szCs w:val="20"/>
                <w:lang w:eastAsia="ru-RU"/>
              </w:rPr>
            </w:pPr>
            <w:r w:rsidRPr="004F0FDD">
              <w:rPr>
                <w:b/>
                <w:bCs/>
                <w:sz w:val="20"/>
                <w:szCs w:val="20"/>
                <w:lang w:eastAsia="ru-RU"/>
              </w:rPr>
              <w:t>кадастровый номер</w:t>
            </w:r>
          </w:p>
        </w:tc>
        <w:tc>
          <w:tcPr>
            <w:tcW w:w="6475" w:type="dxa"/>
            <w:gridSpan w:val="2"/>
            <w:vAlign w:val="center"/>
          </w:tcPr>
          <w:p w:rsidR="004F0FDD" w:rsidRPr="004F0FDD" w:rsidRDefault="004F0FDD" w:rsidP="004F0FDD">
            <w:pPr>
              <w:suppressAutoHyphens w:val="0"/>
              <w:spacing w:before="100" w:beforeAutospacing="1" w:after="100" w:afterAutospacing="1"/>
              <w:contextualSpacing/>
              <w:jc w:val="center"/>
              <w:rPr>
                <w:color w:val="000000"/>
                <w:sz w:val="20"/>
                <w:szCs w:val="20"/>
                <w:shd w:val="clear" w:color="auto" w:fill="FFFFFF"/>
                <w:lang w:eastAsia="ru-RU"/>
              </w:rPr>
            </w:pPr>
            <w:r w:rsidRPr="004F0FDD">
              <w:rPr>
                <w:color w:val="000000"/>
                <w:sz w:val="20"/>
                <w:szCs w:val="20"/>
                <w:lang w:eastAsia="ru-RU"/>
              </w:rPr>
              <w:t>28:01:040001:120</w:t>
            </w:r>
            <w:r w:rsidRPr="004F0FDD">
              <w:rPr>
                <w:rFonts w:eastAsia="Calibri"/>
                <w:color w:val="000000"/>
                <w:sz w:val="20"/>
                <w:szCs w:val="20"/>
                <w:lang w:eastAsia="ru-RU"/>
              </w:rPr>
              <w:t>/ПС1</w:t>
            </w:r>
          </w:p>
        </w:tc>
      </w:tr>
      <w:tr w:rsidR="004F0FDD" w:rsidRPr="004F0FDD" w:rsidTr="00DA4A90">
        <w:trPr>
          <w:trHeight w:hRule="exact" w:val="751"/>
          <w:jc w:val="center"/>
        </w:trPr>
        <w:tc>
          <w:tcPr>
            <w:tcW w:w="2666" w:type="dxa"/>
            <w:vAlign w:val="center"/>
          </w:tcPr>
          <w:p w:rsidR="004F0FDD" w:rsidRPr="004F0FDD" w:rsidRDefault="004F0FDD" w:rsidP="004F0FDD">
            <w:pPr>
              <w:suppressAutoHyphens w:val="0"/>
              <w:contextualSpacing/>
              <w:jc w:val="center"/>
              <w:rPr>
                <w:b/>
                <w:sz w:val="20"/>
                <w:szCs w:val="20"/>
                <w:lang w:eastAsia="ru-RU"/>
              </w:rPr>
            </w:pPr>
          </w:p>
          <w:p w:rsidR="004F0FDD" w:rsidRPr="004F0FDD" w:rsidRDefault="004F0FDD" w:rsidP="004F0FDD">
            <w:pPr>
              <w:suppressAutoHyphens w:val="0"/>
              <w:contextualSpacing/>
              <w:jc w:val="center"/>
              <w:rPr>
                <w:b/>
                <w:sz w:val="20"/>
                <w:szCs w:val="20"/>
                <w:lang w:eastAsia="ru-RU"/>
              </w:rPr>
            </w:pPr>
            <w:r w:rsidRPr="004F0FDD">
              <w:rPr>
                <w:b/>
                <w:sz w:val="20"/>
                <w:szCs w:val="20"/>
                <w:lang w:eastAsia="ru-RU"/>
              </w:rPr>
              <w:t>Местоположение объекта</w:t>
            </w:r>
          </w:p>
          <w:p w:rsidR="004F0FDD" w:rsidRPr="004F0FDD" w:rsidRDefault="004F0FDD" w:rsidP="004F0FDD">
            <w:pPr>
              <w:suppressAutoHyphens w:val="0"/>
              <w:contextualSpacing/>
              <w:jc w:val="center"/>
              <w:rPr>
                <w:b/>
                <w:bCs/>
                <w:sz w:val="20"/>
                <w:szCs w:val="20"/>
                <w:lang w:eastAsia="ru-RU"/>
              </w:rPr>
            </w:pPr>
          </w:p>
        </w:tc>
        <w:tc>
          <w:tcPr>
            <w:tcW w:w="6475" w:type="dxa"/>
            <w:gridSpan w:val="2"/>
            <w:vAlign w:val="center"/>
          </w:tcPr>
          <w:p w:rsidR="004F0FDD" w:rsidRPr="004F0FDD" w:rsidRDefault="004F0FDD" w:rsidP="004F0FDD">
            <w:pPr>
              <w:suppressAutoHyphens w:val="0"/>
              <w:contextualSpacing/>
              <w:jc w:val="center"/>
              <w:rPr>
                <w:color w:val="000000"/>
                <w:sz w:val="20"/>
                <w:szCs w:val="20"/>
                <w:lang w:eastAsia="ru-RU"/>
              </w:rPr>
            </w:pPr>
          </w:p>
          <w:p w:rsidR="004F0FDD" w:rsidRPr="004F0FDD" w:rsidRDefault="004F0FDD" w:rsidP="004F0FDD">
            <w:pPr>
              <w:suppressAutoHyphens w:val="0"/>
              <w:contextualSpacing/>
              <w:jc w:val="center"/>
              <w:rPr>
                <w:bCs/>
                <w:color w:val="000000"/>
                <w:sz w:val="20"/>
                <w:szCs w:val="20"/>
                <w:lang w:eastAsia="ru-RU"/>
              </w:rPr>
            </w:pPr>
            <w:r w:rsidRPr="004F0FDD">
              <w:rPr>
                <w:color w:val="000000"/>
                <w:sz w:val="20"/>
                <w:szCs w:val="20"/>
                <w:lang w:eastAsia="ru-RU"/>
              </w:rPr>
              <w:t>Амурская область, городской округ город Благовещенск,                                     г. Благовещенск</w:t>
            </w:r>
          </w:p>
          <w:p w:rsidR="004F0FDD" w:rsidRPr="004F0FDD" w:rsidRDefault="004F0FDD" w:rsidP="004F0FDD">
            <w:pPr>
              <w:contextualSpacing/>
              <w:jc w:val="center"/>
              <w:rPr>
                <w:color w:val="000000"/>
                <w:sz w:val="20"/>
                <w:szCs w:val="20"/>
                <w:lang w:eastAsia="ru-RU"/>
              </w:rPr>
            </w:pPr>
          </w:p>
        </w:tc>
      </w:tr>
      <w:tr w:rsidR="004F0FDD" w:rsidRPr="004F0FDD" w:rsidTr="00DA4A90">
        <w:trPr>
          <w:trHeight w:hRule="exact" w:val="1150"/>
          <w:jc w:val="center"/>
        </w:trPr>
        <w:tc>
          <w:tcPr>
            <w:tcW w:w="2666" w:type="dxa"/>
            <w:vAlign w:val="center"/>
          </w:tcPr>
          <w:p w:rsidR="004F0FDD" w:rsidRPr="004F0FDD" w:rsidRDefault="004F0FDD" w:rsidP="004F0FDD">
            <w:pPr>
              <w:suppressAutoHyphens w:val="0"/>
              <w:contextualSpacing/>
              <w:jc w:val="center"/>
              <w:rPr>
                <w:b/>
                <w:sz w:val="20"/>
                <w:szCs w:val="20"/>
                <w:lang w:eastAsia="ru-RU"/>
              </w:rPr>
            </w:pPr>
            <w:r w:rsidRPr="004F0FDD">
              <w:rPr>
                <w:b/>
                <w:sz w:val="20"/>
                <w:szCs w:val="20"/>
                <w:lang w:eastAsia="ru-RU"/>
              </w:rPr>
              <w:t>Цель</w:t>
            </w:r>
          </w:p>
        </w:tc>
        <w:tc>
          <w:tcPr>
            <w:tcW w:w="6475" w:type="dxa"/>
            <w:gridSpan w:val="2"/>
            <w:vAlign w:val="center"/>
          </w:tcPr>
          <w:p w:rsidR="004F0FDD" w:rsidRPr="004F0FDD" w:rsidRDefault="004F0FDD" w:rsidP="004F0FDD">
            <w:pPr>
              <w:suppressAutoHyphens w:val="0"/>
              <w:contextualSpacing/>
              <w:jc w:val="center"/>
              <w:rPr>
                <w:color w:val="000000"/>
                <w:sz w:val="20"/>
                <w:szCs w:val="20"/>
                <w:lang w:eastAsia="ru-RU"/>
              </w:rPr>
            </w:pPr>
            <w:r w:rsidRPr="004F0FDD">
              <w:rPr>
                <w:color w:val="000000"/>
                <w:sz w:val="20"/>
                <w:szCs w:val="20"/>
                <w:lang w:eastAsia="ru-RU"/>
              </w:rPr>
              <w:t xml:space="preserve">Для установления публичного сервитута в целях устройства пересечения автомобильной дороги с железнодорожными путями </w:t>
            </w:r>
          </w:p>
        </w:tc>
      </w:tr>
      <w:tr w:rsidR="004F0FDD" w:rsidRPr="004F0FDD" w:rsidTr="00DA4A90">
        <w:trPr>
          <w:trHeight w:hRule="exact" w:val="521"/>
          <w:jc w:val="center"/>
        </w:trPr>
        <w:tc>
          <w:tcPr>
            <w:tcW w:w="2666" w:type="dxa"/>
            <w:vAlign w:val="center"/>
          </w:tcPr>
          <w:p w:rsidR="004F0FDD" w:rsidRPr="004F0FDD" w:rsidRDefault="004F0FDD" w:rsidP="004F0FDD">
            <w:pPr>
              <w:suppressAutoHyphens w:val="0"/>
              <w:spacing w:after="160"/>
              <w:contextualSpacing/>
              <w:jc w:val="center"/>
              <w:rPr>
                <w:b/>
                <w:sz w:val="20"/>
                <w:szCs w:val="20"/>
                <w:lang w:eastAsia="ru-RU"/>
              </w:rPr>
            </w:pPr>
            <w:r w:rsidRPr="004F0FDD">
              <w:rPr>
                <w:b/>
                <w:sz w:val="20"/>
                <w:szCs w:val="20"/>
                <w:lang w:eastAsia="ru-RU"/>
              </w:rPr>
              <w:t>Площадь объекта</w:t>
            </w:r>
          </w:p>
          <w:p w:rsidR="004F0FDD" w:rsidRPr="004F0FDD" w:rsidRDefault="004F0FDD" w:rsidP="004F0FDD">
            <w:pPr>
              <w:suppressAutoHyphens w:val="0"/>
              <w:spacing w:after="160"/>
              <w:contextualSpacing/>
              <w:jc w:val="center"/>
              <w:rPr>
                <w:b/>
                <w:sz w:val="20"/>
                <w:szCs w:val="20"/>
                <w:lang w:eastAsia="ru-RU"/>
              </w:rPr>
            </w:pPr>
          </w:p>
          <w:p w:rsidR="004F0FDD" w:rsidRPr="004F0FDD" w:rsidRDefault="004F0FDD" w:rsidP="004F0FDD">
            <w:pPr>
              <w:suppressAutoHyphens w:val="0"/>
              <w:spacing w:after="160"/>
              <w:contextualSpacing/>
              <w:jc w:val="center"/>
              <w:rPr>
                <w:b/>
                <w:bCs/>
                <w:sz w:val="20"/>
                <w:szCs w:val="20"/>
                <w:lang w:eastAsia="ru-RU"/>
              </w:rPr>
            </w:pPr>
          </w:p>
        </w:tc>
        <w:tc>
          <w:tcPr>
            <w:tcW w:w="6475" w:type="dxa"/>
            <w:gridSpan w:val="2"/>
            <w:vAlign w:val="center"/>
          </w:tcPr>
          <w:p w:rsidR="004F0FDD" w:rsidRPr="004F0FDD" w:rsidRDefault="004F0FDD" w:rsidP="004F0FDD">
            <w:pPr>
              <w:suppressAutoHyphens w:val="0"/>
              <w:spacing w:before="240" w:after="160" w:line="360" w:lineRule="auto"/>
              <w:contextualSpacing/>
              <w:jc w:val="center"/>
              <w:rPr>
                <w:bCs/>
                <w:sz w:val="20"/>
                <w:szCs w:val="20"/>
                <w:lang w:eastAsia="ru-RU"/>
              </w:rPr>
            </w:pPr>
            <w:r w:rsidRPr="004F0FDD">
              <w:rPr>
                <w:bCs/>
                <w:sz w:val="20"/>
                <w:szCs w:val="20"/>
                <w:lang w:eastAsia="ru-RU"/>
              </w:rPr>
              <w:t>109 кв.м.</w:t>
            </w:r>
          </w:p>
        </w:tc>
      </w:tr>
      <w:tr w:rsidR="004F0FDD" w:rsidRPr="004F0FDD" w:rsidTr="00DA4A90">
        <w:trPr>
          <w:trHeight w:hRule="exact" w:val="283"/>
          <w:jc w:val="center"/>
        </w:trPr>
        <w:tc>
          <w:tcPr>
            <w:tcW w:w="2666" w:type="dxa"/>
            <w:vMerge w:val="restart"/>
            <w:vAlign w:val="center"/>
          </w:tcPr>
          <w:p w:rsidR="004F0FDD" w:rsidRPr="004F0FDD" w:rsidRDefault="004F0FDD" w:rsidP="004F0FDD">
            <w:pPr>
              <w:suppressAutoHyphens w:val="0"/>
              <w:contextualSpacing/>
              <w:jc w:val="center"/>
              <w:rPr>
                <w:b/>
                <w:bCs/>
                <w:sz w:val="20"/>
                <w:szCs w:val="20"/>
                <w:lang w:eastAsia="ru-RU"/>
              </w:rPr>
            </w:pPr>
            <w:r w:rsidRPr="004F0FDD">
              <w:rPr>
                <w:b/>
                <w:bCs/>
                <w:sz w:val="20"/>
                <w:szCs w:val="20"/>
                <w:lang w:eastAsia="ru-RU"/>
              </w:rPr>
              <w:t>Обозначение</w:t>
            </w:r>
          </w:p>
          <w:p w:rsidR="004F0FDD" w:rsidRPr="004F0FDD" w:rsidRDefault="004F0FDD" w:rsidP="004F0FDD">
            <w:pPr>
              <w:suppressAutoHyphens w:val="0"/>
              <w:contextualSpacing/>
              <w:jc w:val="center"/>
              <w:rPr>
                <w:b/>
                <w:bCs/>
                <w:sz w:val="20"/>
                <w:szCs w:val="20"/>
                <w:lang w:eastAsia="ru-RU"/>
              </w:rPr>
            </w:pPr>
            <w:r w:rsidRPr="004F0FDD">
              <w:rPr>
                <w:b/>
                <w:bCs/>
                <w:sz w:val="20"/>
                <w:szCs w:val="20"/>
                <w:lang w:eastAsia="ru-RU"/>
              </w:rPr>
              <w:t>характерных точек</w:t>
            </w:r>
          </w:p>
          <w:p w:rsidR="004F0FDD" w:rsidRPr="004F0FDD" w:rsidRDefault="004F0FDD" w:rsidP="004F0FDD">
            <w:pPr>
              <w:suppressAutoHyphens w:val="0"/>
              <w:contextualSpacing/>
              <w:jc w:val="center"/>
              <w:rPr>
                <w:b/>
                <w:bCs/>
                <w:sz w:val="20"/>
                <w:szCs w:val="20"/>
                <w:lang w:eastAsia="ru-RU"/>
              </w:rPr>
            </w:pPr>
            <w:r w:rsidRPr="004F0FDD">
              <w:rPr>
                <w:b/>
                <w:bCs/>
                <w:sz w:val="20"/>
                <w:szCs w:val="20"/>
                <w:lang w:eastAsia="ru-RU"/>
              </w:rPr>
              <w:t>границы</w:t>
            </w:r>
          </w:p>
          <w:p w:rsidR="004F0FDD" w:rsidRPr="004F0FDD" w:rsidRDefault="004F0FDD" w:rsidP="004F0FDD">
            <w:pPr>
              <w:suppressAutoHyphens w:val="0"/>
              <w:contextualSpacing/>
              <w:jc w:val="center"/>
              <w:rPr>
                <w:b/>
                <w:bCs/>
                <w:sz w:val="20"/>
                <w:szCs w:val="20"/>
                <w:lang w:eastAsia="ru-RU"/>
              </w:rPr>
            </w:pPr>
          </w:p>
          <w:p w:rsidR="004F0FDD" w:rsidRPr="004F0FDD" w:rsidRDefault="004F0FDD" w:rsidP="004F0FDD">
            <w:pPr>
              <w:suppressAutoHyphens w:val="0"/>
              <w:contextualSpacing/>
              <w:jc w:val="center"/>
              <w:rPr>
                <w:b/>
                <w:bCs/>
                <w:sz w:val="20"/>
                <w:szCs w:val="20"/>
                <w:lang w:eastAsia="ru-RU"/>
              </w:rPr>
            </w:pPr>
          </w:p>
          <w:p w:rsidR="004F0FDD" w:rsidRPr="004F0FDD" w:rsidRDefault="004F0FDD" w:rsidP="004F0FDD">
            <w:pPr>
              <w:suppressAutoHyphens w:val="0"/>
              <w:contextualSpacing/>
              <w:jc w:val="center"/>
              <w:rPr>
                <w:b/>
                <w:bCs/>
                <w:sz w:val="20"/>
                <w:szCs w:val="20"/>
                <w:lang w:eastAsia="ru-RU"/>
              </w:rPr>
            </w:pPr>
          </w:p>
          <w:p w:rsidR="004F0FDD" w:rsidRPr="004F0FDD" w:rsidRDefault="004F0FDD" w:rsidP="004F0FDD">
            <w:pPr>
              <w:suppressAutoHyphens w:val="0"/>
              <w:contextualSpacing/>
              <w:jc w:val="center"/>
              <w:rPr>
                <w:b/>
                <w:bCs/>
                <w:sz w:val="20"/>
                <w:szCs w:val="20"/>
                <w:lang w:eastAsia="ru-RU"/>
              </w:rPr>
            </w:pPr>
          </w:p>
          <w:p w:rsidR="004F0FDD" w:rsidRPr="004F0FDD" w:rsidRDefault="004F0FDD" w:rsidP="004F0FDD">
            <w:pPr>
              <w:suppressAutoHyphens w:val="0"/>
              <w:contextualSpacing/>
              <w:jc w:val="center"/>
              <w:rPr>
                <w:b/>
                <w:bCs/>
                <w:sz w:val="20"/>
                <w:szCs w:val="20"/>
                <w:lang w:eastAsia="ru-RU"/>
              </w:rPr>
            </w:pPr>
          </w:p>
          <w:p w:rsidR="004F0FDD" w:rsidRPr="004F0FDD" w:rsidRDefault="004F0FDD" w:rsidP="004F0FDD">
            <w:pPr>
              <w:suppressAutoHyphens w:val="0"/>
              <w:contextualSpacing/>
              <w:jc w:val="center"/>
              <w:rPr>
                <w:b/>
                <w:bCs/>
                <w:sz w:val="20"/>
                <w:szCs w:val="20"/>
                <w:lang w:eastAsia="ru-RU"/>
              </w:rPr>
            </w:pPr>
          </w:p>
          <w:p w:rsidR="004F0FDD" w:rsidRPr="004F0FDD" w:rsidRDefault="004F0FDD" w:rsidP="004F0FDD">
            <w:pPr>
              <w:suppressAutoHyphens w:val="0"/>
              <w:contextualSpacing/>
              <w:jc w:val="center"/>
              <w:rPr>
                <w:b/>
                <w:sz w:val="20"/>
                <w:szCs w:val="20"/>
                <w:lang w:eastAsia="ru-RU"/>
              </w:rPr>
            </w:pPr>
          </w:p>
        </w:tc>
        <w:tc>
          <w:tcPr>
            <w:tcW w:w="6475" w:type="dxa"/>
            <w:gridSpan w:val="2"/>
            <w:vAlign w:val="center"/>
          </w:tcPr>
          <w:p w:rsidR="004F0FDD" w:rsidRPr="004F0FDD" w:rsidRDefault="004F0FDD" w:rsidP="004F0FDD">
            <w:pPr>
              <w:suppressAutoHyphens w:val="0"/>
              <w:spacing w:before="240" w:line="360" w:lineRule="auto"/>
              <w:contextualSpacing/>
              <w:jc w:val="center"/>
              <w:rPr>
                <w:b/>
                <w:sz w:val="20"/>
                <w:szCs w:val="20"/>
                <w:lang w:eastAsia="ru-RU"/>
              </w:rPr>
            </w:pPr>
            <w:r w:rsidRPr="004F0FDD">
              <w:rPr>
                <w:b/>
                <w:bCs/>
                <w:sz w:val="20"/>
                <w:szCs w:val="20"/>
                <w:lang w:eastAsia="ru-RU"/>
              </w:rPr>
              <w:t>Координаты, м</w:t>
            </w:r>
          </w:p>
        </w:tc>
      </w:tr>
      <w:tr w:rsidR="004F0FDD" w:rsidRPr="004F0FDD" w:rsidTr="00DA4A90">
        <w:trPr>
          <w:trHeight w:hRule="exact" w:val="429"/>
          <w:jc w:val="center"/>
        </w:trPr>
        <w:tc>
          <w:tcPr>
            <w:tcW w:w="2666" w:type="dxa"/>
            <w:vMerge/>
            <w:vAlign w:val="center"/>
          </w:tcPr>
          <w:p w:rsidR="004F0FDD" w:rsidRPr="004F0FDD" w:rsidRDefault="004F0FDD" w:rsidP="004F0FDD">
            <w:pPr>
              <w:suppressAutoHyphens w:val="0"/>
              <w:spacing w:line="360" w:lineRule="auto"/>
              <w:contextualSpacing/>
              <w:jc w:val="center"/>
              <w:rPr>
                <w:b/>
                <w:sz w:val="20"/>
                <w:szCs w:val="20"/>
                <w:lang w:eastAsia="ru-RU"/>
              </w:rPr>
            </w:pPr>
          </w:p>
        </w:tc>
        <w:tc>
          <w:tcPr>
            <w:tcW w:w="3039" w:type="dxa"/>
            <w:vAlign w:val="center"/>
          </w:tcPr>
          <w:p w:rsidR="004F0FDD" w:rsidRPr="004F0FDD" w:rsidRDefault="004F0FDD" w:rsidP="004F0FDD">
            <w:pPr>
              <w:suppressAutoHyphens w:val="0"/>
              <w:spacing w:line="360" w:lineRule="auto"/>
              <w:contextualSpacing/>
              <w:jc w:val="center"/>
              <w:rPr>
                <w:b/>
                <w:sz w:val="20"/>
                <w:szCs w:val="20"/>
                <w:lang w:eastAsia="ru-RU"/>
              </w:rPr>
            </w:pPr>
            <w:r w:rsidRPr="004F0FDD">
              <w:rPr>
                <w:b/>
                <w:sz w:val="20"/>
                <w:szCs w:val="20"/>
                <w:lang w:val="en-US" w:eastAsia="ru-RU"/>
              </w:rPr>
              <w:t>X</w:t>
            </w:r>
          </w:p>
        </w:tc>
        <w:tc>
          <w:tcPr>
            <w:tcW w:w="3436" w:type="dxa"/>
            <w:vAlign w:val="center"/>
          </w:tcPr>
          <w:p w:rsidR="004F0FDD" w:rsidRPr="004F0FDD" w:rsidRDefault="004F0FDD" w:rsidP="004F0FDD">
            <w:pPr>
              <w:suppressAutoHyphens w:val="0"/>
              <w:spacing w:line="360" w:lineRule="auto"/>
              <w:contextualSpacing/>
              <w:jc w:val="center"/>
              <w:rPr>
                <w:b/>
                <w:sz w:val="20"/>
                <w:szCs w:val="20"/>
                <w:lang w:eastAsia="ru-RU"/>
              </w:rPr>
            </w:pPr>
            <w:r w:rsidRPr="004F0FDD">
              <w:rPr>
                <w:b/>
                <w:sz w:val="20"/>
                <w:szCs w:val="20"/>
                <w:lang w:val="en-US" w:eastAsia="ru-RU"/>
              </w:rPr>
              <w:t>Y</w:t>
            </w:r>
          </w:p>
        </w:tc>
      </w:tr>
      <w:tr w:rsidR="004F0FDD" w:rsidRPr="004F0FDD" w:rsidTr="00DA4A90">
        <w:trPr>
          <w:trHeight w:hRule="exact" w:val="330"/>
          <w:jc w:val="center"/>
        </w:trPr>
        <w:tc>
          <w:tcPr>
            <w:tcW w:w="2666" w:type="dxa"/>
            <w:vAlign w:val="center"/>
          </w:tcPr>
          <w:p w:rsidR="004F0FDD" w:rsidRPr="004F0FDD" w:rsidRDefault="004F0FDD" w:rsidP="004F0FDD">
            <w:pPr>
              <w:suppressAutoHyphens w:val="0"/>
              <w:spacing w:line="360" w:lineRule="auto"/>
              <w:contextualSpacing/>
              <w:jc w:val="center"/>
              <w:rPr>
                <w:b/>
                <w:sz w:val="20"/>
                <w:szCs w:val="20"/>
                <w:lang w:eastAsia="ru-RU"/>
              </w:rPr>
            </w:pPr>
            <w:r w:rsidRPr="004F0FDD">
              <w:rPr>
                <w:b/>
                <w:sz w:val="20"/>
                <w:szCs w:val="20"/>
                <w:lang w:eastAsia="ru-RU"/>
              </w:rPr>
              <w:t>1</w:t>
            </w:r>
          </w:p>
        </w:tc>
        <w:tc>
          <w:tcPr>
            <w:tcW w:w="3039" w:type="dxa"/>
            <w:vAlign w:val="center"/>
          </w:tcPr>
          <w:p w:rsidR="004F0FDD" w:rsidRPr="004F0FDD" w:rsidRDefault="004F0FDD" w:rsidP="004F0FDD">
            <w:pPr>
              <w:suppressAutoHyphens w:val="0"/>
              <w:spacing w:line="360" w:lineRule="auto"/>
              <w:contextualSpacing/>
              <w:jc w:val="center"/>
              <w:rPr>
                <w:b/>
                <w:sz w:val="20"/>
                <w:szCs w:val="20"/>
                <w:lang w:eastAsia="ru-RU"/>
              </w:rPr>
            </w:pPr>
            <w:r w:rsidRPr="004F0FDD">
              <w:rPr>
                <w:b/>
                <w:sz w:val="20"/>
                <w:szCs w:val="20"/>
                <w:lang w:eastAsia="ru-RU"/>
              </w:rPr>
              <w:t>2</w:t>
            </w:r>
          </w:p>
        </w:tc>
        <w:tc>
          <w:tcPr>
            <w:tcW w:w="3436" w:type="dxa"/>
            <w:vAlign w:val="center"/>
          </w:tcPr>
          <w:p w:rsidR="004F0FDD" w:rsidRPr="004F0FDD" w:rsidRDefault="004F0FDD" w:rsidP="004F0FDD">
            <w:pPr>
              <w:suppressAutoHyphens w:val="0"/>
              <w:spacing w:line="360" w:lineRule="auto"/>
              <w:contextualSpacing/>
              <w:jc w:val="center"/>
              <w:rPr>
                <w:b/>
                <w:sz w:val="20"/>
                <w:szCs w:val="20"/>
                <w:lang w:eastAsia="ru-RU"/>
              </w:rPr>
            </w:pPr>
            <w:r w:rsidRPr="004F0FDD">
              <w:rPr>
                <w:b/>
                <w:sz w:val="20"/>
                <w:szCs w:val="20"/>
                <w:lang w:eastAsia="ru-RU"/>
              </w:rPr>
              <w:t>3</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spacing w:line="360" w:lineRule="auto"/>
              <w:contextualSpacing/>
              <w:jc w:val="center"/>
              <w:rPr>
                <w:sz w:val="20"/>
                <w:szCs w:val="20"/>
                <w:lang w:eastAsia="ru-RU"/>
              </w:rPr>
            </w:pPr>
            <w:r w:rsidRPr="004F0FDD">
              <w:rPr>
                <w:sz w:val="20"/>
                <w:szCs w:val="20"/>
                <w:lang w:eastAsia="ru-RU"/>
              </w:rPr>
              <w:t>н1</w:t>
            </w:r>
          </w:p>
        </w:tc>
        <w:tc>
          <w:tcPr>
            <w:tcW w:w="3039" w:type="dxa"/>
            <w:vAlign w:val="center"/>
          </w:tcPr>
          <w:p w:rsidR="004F0FDD" w:rsidRPr="004F0FDD" w:rsidRDefault="004F0FDD" w:rsidP="004F0FDD">
            <w:pPr>
              <w:suppressAutoHyphens w:val="0"/>
              <w:spacing w:line="360" w:lineRule="auto"/>
              <w:contextualSpacing/>
              <w:jc w:val="center"/>
              <w:rPr>
                <w:sz w:val="20"/>
                <w:szCs w:val="20"/>
                <w:lang w:val="en-US" w:eastAsia="ru-RU"/>
              </w:rPr>
            </w:pPr>
            <w:r w:rsidRPr="004F0FDD">
              <w:rPr>
                <w:sz w:val="20"/>
                <w:szCs w:val="20"/>
                <w:lang w:val="en-US" w:eastAsia="ru-RU"/>
              </w:rPr>
              <w:t xml:space="preserve">  462 890,97</w:t>
            </w:r>
          </w:p>
        </w:tc>
        <w:tc>
          <w:tcPr>
            <w:tcW w:w="3436" w:type="dxa"/>
            <w:vAlign w:val="center"/>
          </w:tcPr>
          <w:p w:rsidR="004F0FDD" w:rsidRPr="004F0FDD" w:rsidRDefault="004F0FDD" w:rsidP="004F0FDD">
            <w:pPr>
              <w:suppressAutoHyphens w:val="0"/>
              <w:spacing w:line="360" w:lineRule="auto"/>
              <w:contextualSpacing/>
              <w:jc w:val="center"/>
              <w:rPr>
                <w:sz w:val="20"/>
                <w:szCs w:val="20"/>
                <w:lang w:eastAsia="ru-RU"/>
              </w:rPr>
            </w:pPr>
            <w:r w:rsidRPr="004F0FDD">
              <w:rPr>
                <w:sz w:val="20"/>
                <w:szCs w:val="20"/>
                <w:lang w:eastAsia="ru-RU"/>
              </w:rPr>
              <w:t xml:space="preserve"> 3 290 981,09</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spacing w:line="360" w:lineRule="auto"/>
              <w:contextualSpacing/>
              <w:jc w:val="center"/>
              <w:rPr>
                <w:sz w:val="20"/>
                <w:szCs w:val="20"/>
                <w:lang w:eastAsia="ru-RU"/>
              </w:rPr>
            </w:pPr>
            <w:r w:rsidRPr="004F0FDD">
              <w:rPr>
                <w:sz w:val="20"/>
                <w:szCs w:val="20"/>
                <w:lang w:eastAsia="ru-RU"/>
              </w:rPr>
              <w:t>н2</w:t>
            </w:r>
          </w:p>
        </w:tc>
        <w:tc>
          <w:tcPr>
            <w:tcW w:w="3039" w:type="dxa"/>
            <w:vAlign w:val="center"/>
          </w:tcPr>
          <w:p w:rsidR="004F0FDD" w:rsidRPr="004F0FDD" w:rsidRDefault="004F0FDD" w:rsidP="004F0FDD">
            <w:pPr>
              <w:suppressAutoHyphens w:val="0"/>
              <w:spacing w:line="360" w:lineRule="auto"/>
              <w:contextualSpacing/>
              <w:jc w:val="center"/>
              <w:rPr>
                <w:sz w:val="20"/>
                <w:szCs w:val="20"/>
                <w:lang w:val="en-US" w:eastAsia="ru-RU"/>
              </w:rPr>
            </w:pPr>
            <w:r w:rsidRPr="004F0FDD">
              <w:rPr>
                <w:sz w:val="20"/>
                <w:szCs w:val="20"/>
                <w:lang w:val="en-US" w:eastAsia="ru-RU"/>
              </w:rPr>
              <w:t xml:space="preserve">  462 873,15</w:t>
            </w:r>
          </w:p>
        </w:tc>
        <w:tc>
          <w:tcPr>
            <w:tcW w:w="3436" w:type="dxa"/>
            <w:vAlign w:val="center"/>
          </w:tcPr>
          <w:p w:rsidR="004F0FDD" w:rsidRPr="004F0FDD" w:rsidRDefault="004F0FDD" w:rsidP="004F0FDD">
            <w:pPr>
              <w:suppressAutoHyphens w:val="0"/>
              <w:spacing w:line="360" w:lineRule="auto"/>
              <w:contextualSpacing/>
              <w:jc w:val="center"/>
              <w:rPr>
                <w:sz w:val="20"/>
                <w:szCs w:val="20"/>
                <w:lang w:eastAsia="ru-RU"/>
              </w:rPr>
            </w:pPr>
            <w:r w:rsidRPr="004F0FDD">
              <w:rPr>
                <w:sz w:val="20"/>
                <w:szCs w:val="20"/>
                <w:lang w:eastAsia="ru-RU"/>
              </w:rPr>
              <w:t xml:space="preserve"> 3 290 983,76</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spacing w:line="360" w:lineRule="auto"/>
              <w:contextualSpacing/>
              <w:jc w:val="center"/>
              <w:rPr>
                <w:sz w:val="20"/>
                <w:szCs w:val="20"/>
                <w:lang w:eastAsia="ru-RU"/>
              </w:rPr>
            </w:pPr>
            <w:r w:rsidRPr="004F0FDD">
              <w:rPr>
                <w:sz w:val="20"/>
                <w:szCs w:val="20"/>
                <w:lang w:eastAsia="ru-RU"/>
              </w:rPr>
              <w:t>н3</w:t>
            </w:r>
          </w:p>
        </w:tc>
        <w:tc>
          <w:tcPr>
            <w:tcW w:w="3039" w:type="dxa"/>
            <w:vAlign w:val="center"/>
          </w:tcPr>
          <w:p w:rsidR="004F0FDD" w:rsidRPr="004F0FDD" w:rsidRDefault="004F0FDD" w:rsidP="004F0FDD">
            <w:pPr>
              <w:suppressAutoHyphens w:val="0"/>
              <w:spacing w:line="360" w:lineRule="auto"/>
              <w:contextualSpacing/>
              <w:jc w:val="center"/>
              <w:rPr>
                <w:sz w:val="20"/>
                <w:szCs w:val="20"/>
                <w:lang w:val="en-US" w:eastAsia="ru-RU"/>
              </w:rPr>
            </w:pPr>
            <w:r w:rsidRPr="004F0FDD">
              <w:rPr>
                <w:sz w:val="20"/>
                <w:szCs w:val="20"/>
                <w:lang w:val="en-US" w:eastAsia="ru-RU"/>
              </w:rPr>
              <w:t xml:space="preserve">  462 865,98</w:t>
            </w:r>
          </w:p>
        </w:tc>
        <w:tc>
          <w:tcPr>
            <w:tcW w:w="3436" w:type="dxa"/>
            <w:vAlign w:val="center"/>
          </w:tcPr>
          <w:p w:rsidR="004F0FDD" w:rsidRPr="004F0FDD" w:rsidRDefault="004F0FDD" w:rsidP="004F0FDD">
            <w:pPr>
              <w:suppressAutoHyphens w:val="0"/>
              <w:spacing w:line="360" w:lineRule="auto"/>
              <w:contextualSpacing/>
              <w:jc w:val="center"/>
              <w:rPr>
                <w:sz w:val="20"/>
                <w:szCs w:val="20"/>
                <w:lang w:eastAsia="ru-RU"/>
              </w:rPr>
            </w:pPr>
            <w:r w:rsidRPr="004F0FDD">
              <w:rPr>
                <w:sz w:val="20"/>
                <w:szCs w:val="20"/>
                <w:lang w:eastAsia="ru-RU"/>
              </w:rPr>
              <w:t xml:space="preserve"> 3 290 979,87</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spacing w:after="160" w:line="259" w:lineRule="auto"/>
              <w:jc w:val="center"/>
              <w:rPr>
                <w:sz w:val="20"/>
                <w:szCs w:val="20"/>
                <w:lang w:eastAsia="ru-RU"/>
              </w:rPr>
            </w:pPr>
            <w:r w:rsidRPr="004F0FDD">
              <w:rPr>
                <w:sz w:val="20"/>
                <w:szCs w:val="20"/>
                <w:lang w:eastAsia="ru-RU"/>
              </w:rPr>
              <w:t>н4</w:t>
            </w:r>
          </w:p>
        </w:tc>
        <w:tc>
          <w:tcPr>
            <w:tcW w:w="3039" w:type="dxa"/>
            <w:vAlign w:val="center"/>
          </w:tcPr>
          <w:p w:rsidR="004F0FDD" w:rsidRPr="004F0FDD" w:rsidRDefault="004F0FDD" w:rsidP="004F0FDD">
            <w:pPr>
              <w:suppressAutoHyphens w:val="0"/>
              <w:spacing w:after="160" w:line="259" w:lineRule="auto"/>
              <w:jc w:val="center"/>
              <w:rPr>
                <w:sz w:val="20"/>
                <w:szCs w:val="20"/>
                <w:lang w:val="en-US" w:eastAsia="ru-RU"/>
              </w:rPr>
            </w:pPr>
            <w:r w:rsidRPr="004F0FDD">
              <w:rPr>
                <w:sz w:val="20"/>
                <w:szCs w:val="20"/>
                <w:lang w:val="en-US" w:eastAsia="ru-RU"/>
              </w:rPr>
              <w:t xml:space="preserve">  462 878,89</w:t>
            </w:r>
          </w:p>
        </w:tc>
        <w:tc>
          <w:tcPr>
            <w:tcW w:w="3436" w:type="dxa"/>
            <w:vAlign w:val="center"/>
          </w:tcPr>
          <w:p w:rsidR="004F0FDD" w:rsidRPr="004F0FDD" w:rsidRDefault="004F0FDD" w:rsidP="004F0FDD">
            <w:pPr>
              <w:suppressAutoHyphens w:val="0"/>
              <w:spacing w:after="160" w:line="259" w:lineRule="auto"/>
              <w:jc w:val="center"/>
              <w:rPr>
                <w:sz w:val="20"/>
                <w:szCs w:val="20"/>
                <w:lang w:eastAsia="ru-RU"/>
              </w:rPr>
            </w:pPr>
            <w:r w:rsidRPr="004F0FDD">
              <w:rPr>
                <w:sz w:val="20"/>
                <w:szCs w:val="20"/>
                <w:lang w:eastAsia="ru-RU"/>
              </w:rPr>
              <w:t xml:space="preserve"> 3 290 975,97</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spacing w:after="160" w:line="259" w:lineRule="auto"/>
              <w:jc w:val="center"/>
              <w:rPr>
                <w:sz w:val="20"/>
                <w:szCs w:val="20"/>
                <w:lang w:eastAsia="ru-RU"/>
              </w:rPr>
            </w:pPr>
            <w:r w:rsidRPr="004F0FDD">
              <w:rPr>
                <w:sz w:val="20"/>
                <w:szCs w:val="20"/>
                <w:lang w:eastAsia="ru-RU"/>
              </w:rPr>
              <w:t>н5</w:t>
            </w:r>
          </w:p>
        </w:tc>
        <w:tc>
          <w:tcPr>
            <w:tcW w:w="3039" w:type="dxa"/>
            <w:vAlign w:val="center"/>
          </w:tcPr>
          <w:p w:rsidR="004F0FDD" w:rsidRPr="004F0FDD" w:rsidRDefault="004F0FDD" w:rsidP="004F0FDD">
            <w:pPr>
              <w:suppressAutoHyphens w:val="0"/>
              <w:spacing w:after="160" w:line="259" w:lineRule="auto"/>
              <w:jc w:val="center"/>
              <w:rPr>
                <w:sz w:val="20"/>
                <w:szCs w:val="20"/>
                <w:lang w:val="en-US" w:eastAsia="ru-RU"/>
              </w:rPr>
            </w:pPr>
            <w:r w:rsidRPr="004F0FDD">
              <w:rPr>
                <w:sz w:val="20"/>
                <w:szCs w:val="20"/>
                <w:lang w:val="en-US" w:eastAsia="ru-RU"/>
              </w:rPr>
              <w:t xml:space="preserve">  462 881,22</w:t>
            </w:r>
          </w:p>
        </w:tc>
        <w:tc>
          <w:tcPr>
            <w:tcW w:w="3436" w:type="dxa"/>
            <w:vAlign w:val="center"/>
          </w:tcPr>
          <w:p w:rsidR="004F0FDD" w:rsidRPr="004F0FDD" w:rsidRDefault="004F0FDD" w:rsidP="004F0FDD">
            <w:pPr>
              <w:suppressAutoHyphens w:val="0"/>
              <w:spacing w:after="160" w:line="259" w:lineRule="auto"/>
              <w:jc w:val="center"/>
              <w:rPr>
                <w:sz w:val="20"/>
                <w:szCs w:val="20"/>
                <w:lang w:eastAsia="ru-RU"/>
              </w:rPr>
            </w:pPr>
            <w:r w:rsidRPr="004F0FDD">
              <w:rPr>
                <w:sz w:val="20"/>
                <w:szCs w:val="20"/>
                <w:lang w:eastAsia="ru-RU"/>
              </w:rPr>
              <w:t xml:space="preserve"> 3 290 975,64</w:t>
            </w:r>
          </w:p>
        </w:tc>
      </w:tr>
      <w:tr w:rsidR="004F0FDD" w:rsidRPr="004F0FDD" w:rsidTr="00DA4A90">
        <w:trPr>
          <w:trHeight w:hRule="exact" w:val="284"/>
          <w:jc w:val="center"/>
        </w:trPr>
        <w:tc>
          <w:tcPr>
            <w:tcW w:w="2666" w:type="dxa"/>
            <w:vAlign w:val="center"/>
          </w:tcPr>
          <w:p w:rsidR="004F0FDD" w:rsidRPr="004F0FDD" w:rsidRDefault="004F0FDD" w:rsidP="004F0FDD">
            <w:pPr>
              <w:suppressAutoHyphens w:val="0"/>
              <w:spacing w:after="160" w:line="259" w:lineRule="auto"/>
              <w:jc w:val="center"/>
              <w:rPr>
                <w:sz w:val="20"/>
                <w:szCs w:val="20"/>
                <w:lang w:eastAsia="ru-RU"/>
              </w:rPr>
            </w:pPr>
            <w:r w:rsidRPr="004F0FDD">
              <w:rPr>
                <w:sz w:val="20"/>
                <w:szCs w:val="20"/>
                <w:lang w:eastAsia="ru-RU"/>
              </w:rPr>
              <w:t>н1</w:t>
            </w:r>
          </w:p>
        </w:tc>
        <w:tc>
          <w:tcPr>
            <w:tcW w:w="3039" w:type="dxa"/>
            <w:vAlign w:val="center"/>
          </w:tcPr>
          <w:p w:rsidR="004F0FDD" w:rsidRPr="004F0FDD" w:rsidRDefault="004F0FDD" w:rsidP="004F0FDD">
            <w:pPr>
              <w:suppressAutoHyphens w:val="0"/>
              <w:spacing w:after="160" w:line="259" w:lineRule="auto"/>
              <w:jc w:val="center"/>
              <w:rPr>
                <w:sz w:val="20"/>
                <w:szCs w:val="20"/>
                <w:lang w:val="en-US" w:eastAsia="ru-RU"/>
              </w:rPr>
            </w:pPr>
            <w:r w:rsidRPr="004F0FDD">
              <w:rPr>
                <w:sz w:val="20"/>
                <w:szCs w:val="20"/>
                <w:lang w:val="en-US" w:eastAsia="ru-RU"/>
              </w:rPr>
              <w:t xml:space="preserve">  462 890,97</w:t>
            </w:r>
          </w:p>
        </w:tc>
        <w:tc>
          <w:tcPr>
            <w:tcW w:w="3436" w:type="dxa"/>
            <w:vAlign w:val="center"/>
          </w:tcPr>
          <w:p w:rsidR="004F0FDD" w:rsidRPr="004F0FDD" w:rsidRDefault="004F0FDD" w:rsidP="004F0FDD">
            <w:pPr>
              <w:suppressAutoHyphens w:val="0"/>
              <w:spacing w:after="160" w:line="259" w:lineRule="auto"/>
              <w:jc w:val="center"/>
              <w:rPr>
                <w:sz w:val="20"/>
                <w:szCs w:val="20"/>
                <w:lang w:eastAsia="ru-RU"/>
              </w:rPr>
            </w:pPr>
            <w:r w:rsidRPr="004F0FDD">
              <w:rPr>
                <w:sz w:val="20"/>
                <w:szCs w:val="20"/>
                <w:lang w:eastAsia="ru-RU"/>
              </w:rPr>
              <w:t xml:space="preserve"> 3 290 981,09</w:t>
            </w:r>
          </w:p>
        </w:tc>
      </w:tr>
    </w:tbl>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DD5A65">
      <w:pPr>
        <w:keepNext/>
        <w:keepLines/>
        <w:suppressAutoHyphens w:val="0"/>
        <w:spacing w:before="40" w:after="240" w:line="259" w:lineRule="auto"/>
        <w:ind w:firstLine="709"/>
        <w:jc w:val="both"/>
        <w:outlineLvl w:val="1"/>
        <w:rPr>
          <w:rFonts w:eastAsia="SimSun"/>
          <w:b/>
          <w:color w:val="000000"/>
          <w:lang w:eastAsia="ru-RU"/>
        </w:rPr>
      </w:pPr>
      <w:bookmarkStart w:id="50" w:name="_Toc154567745"/>
      <w:bookmarkStart w:id="51" w:name="_Toc168400103"/>
      <w:r w:rsidRPr="004F0FDD">
        <w:rPr>
          <w:rFonts w:eastAsia="SimSun"/>
          <w:b/>
          <w:color w:val="000000"/>
          <w:lang w:eastAsia="ru-RU"/>
        </w:rPr>
        <w:lastRenderedPageBreak/>
        <w:t>3 Сведения о границах территории, в отношении которой осуществляется подготовка проекта межевания.</w:t>
      </w:r>
      <w:bookmarkEnd w:id="50"/>
      <w:bookmarkEnd w:id="51"/>
    </w:p>
    <w:p w:rsidR="004F0FDD" w:rsidRPr="004F0FDD" w:rsidRDefault="004F0FDD" w:rsidP="00DD5A65">
      <w:pPr>
        <w:keepNext/>
        <w:keepLines/>
        <w:suppressAutoHyphens w:val="0"/>
        <w:spacing w:before="40" w:line="276" w:lineRule="auto"/>
        <w:ind w:firstLine="709"/>
        <w:jc w:val="center"/>
        <w:outlineLvl w:val="1"/>
        <w:rPr>
          <w:rFonts w:eastAsia="SimSun"/>
          <w:color w:val="000000"/>
          <w:lang w:eastAsia="ru-RU"/>
        </w:rPr>
      </w:pPr>
      <w:bookmarkStart w:id="52" w:name="_Toc168400104"/>
      <w:r w:rsidRPr="004F0FDD">
        <w:rPr>
          <w:rFonts w:eastAsia="SimSun"/>
          <w:color w:val="000000"/>
          <w:lang w:eastAsia="ru-RU"/>
        </w:rPr>
        <w:t>Перечень координат характерных точек границы территории, в отношении которой осуществляется подготовка проекта межевания</w:t>
      </w:r>
      <w:bookmarkEnd w:id="52"/>
      <w:r w:rsidRPr="004F0FDD">
        <w:rPr>
          <w:rFonts w:eastAsia="SimSun"/>
          <w:color w:val="000000"/>
          <w:lang w:eastAsia="ru-RU"/>
        </w:rPr>
        <w:t xml:space="preserve"> </w:t>
      </w:r>
    </w:p>
    <w:p w:rsidR="004F0FDD" w:rsidRPr="004F0FDD" w:rsidRDefault="004F0FDD" w:rsidP="004F0FDD">
      <w:pPr>
        <w:suppressAutoHyphens w:val="0"/>
        <w:spacing w:line="259" w:lineRule="auto"/>
        <w:contextualSpacing/>
        <w:jc w:val="center"/>
        <w:rPr>
          <w:color w:val="000000"/>
          <w:sz w:val="20"/>
          <w:szCs w:val="20"/>
          <w:lang w:eastAsia="ru-RU"/>
        </w:rPr>
        <w:sectPr w:rsidR="004F0FDD" w:rsidRPr="004F0FDD" w:rsidSect="004F0FDD">
          <w:pgSz w:w="11906" w:h="16838"/>
          <w:pgMar w:top="1134" w:right="850" w:bottom="1134" w:left="1701" w:header="709" w:footer="709" w:gutter="0"/>
          <w:cols w:space="708"/>
          <w:docGrid w:linePitch="360"/>
        </w:sectPr>
      </w:pPr>
      <w:bookmarkStart w:id="53" w:name="_Toc154567746"/>
      <w:bookmarkStart w:id="54" w:name="_Hlk84489211"/>
    </w:p>
    <w:tbl>
      <w:tblPr>
        <w:tblW w:w="0" w:type="auto"/>
        <w:tblLayout w:type="fixed"/>
        <w:tblLook w:val="01E0" w:firstRow="1" w:lastRow="1" w:firstColumn="1" w:lastColumn="1" w:noHBand="0" w:noVBand="0"/>
      </w:tblPr>
      <w:tblGrid>
        <w:gridCol w:w="1242"/>
        <w:gridCol w:w="1418"/>
        <w:gridCol w:w="1417"/>
      </w:tblGrid>
      <w:tr w:rsidR="004F0FDD" w:rsidRPr="004F0FDD" w:rsidTr="00DA4A90">
        <w:trPr>
          <w:trHeight w:hRule="exact" w:val="283"/>
        </w:trPr>
        <w:tc>
          <w:tcPr>
            <w:tcW w:w="1242" w:type="dxa"/>
            <w:vMerge w:val="restart"/>
            <w:tcBorders>
              <w:top w:val="single" w:sz="4" w:space="0" w:color="auto"/>
              <w:left w:val="single" w:sz="4" w:space="0" w:color="auto"/>
              <w:right w:val="single" w:sz="4" w:space="0" w:color="auto"/>
            </w:tcBorders>
            <w:vAlign w:val="center"/>
          </w:tcPr>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lastRenderedPageBreak/>
              <w:t>Перечень координат характерных точек границы территории, в отношении которой осуществляется подготовка проекта межевания</w:t>
            </w:r>
            <w:bookmarkEnd w:id="53"/>
            <w:r w:rsidRPr="004F0FDD">
              <w:rPr>
                <w:b/>
                <w:bCs/>
                <w:color w:val="000000"/>
                <w:sz w:val="20"/>
                <w:szCs w:val="20"/>
                <w:lang w:eastAsia="ru-RU"/>
              </w:rPr>
              <w:t xml:space="preserve"> </w:t>
            </w:r>
            <w:bookmarkEnd w:id="54"/>
            <w:r w:rsidRPr="004F0FDD">
              <w:rPr>
                <w:b/>
                <w:bCs/>
                <w:color w:val="000000"/>
                <w:sz w:val="20"/>
                <w:szCs w:val="20"/>
                <w:lang w:eastAsia="ru-RU"/>
              </w:rPr>
              <w:t>Обозначение</w:t>
            </w:r>
          </w:p>
          <w:p w:rsidR="004F0FDD" w:rsidRPr="004F0FDD" w:rsidRDefault="004F0FDD" w:rsidP="004F0FDD">
            <w:pPr>
              <w:suppressAutoHyphens w:val="0"/>
              <w:spacing w:line="259" w:lineRule="auto"/>
              <w:contextualSpacing/>
              <w:jc w:val="center"/>
              <w:rPr>
                <w:b/>
                <w:bCs/>
                <w:color w:val="000000"/>
                <w:sz w:val="20"/>
                <w:szCs w:val="20"/>
                <w:lang w:eastAsia="ru-RU"/>
              </w:rPr>
            </w:pPr>
            <w:r w:rsidRPr="004F0FDD">
              <w:rPr>
                <w:b/>
                <w:bCs/>
                <w:color w:val="000000"/>
                <w:sz w:val="20"/>
                <w:szCs w:val="20"/>
                <w:lang w:eastAsia="ru-RU"/>
              </w:rPr>
              <w:t>характерных точек</w:t>
            </w:r>
          </w:p>
          <w:p w:rsidR="004F0FDD" w:rsidRPr="004F0FDD" w:rsidRDefault="004F0FDD" w:rsidP="004F0FDD">
            <w:pPr>
              <w:suppressAutoHyphens w:val="0"/>
              <w:spacing w:after="160" w:line="259" w:lineRule="auto"/>
              <w:contextualSpacing/>
              <w:jc w:val="center"/>
              <w:rPr>
                <w:b/>
                <w:bCs/>
                <w:color w:val="000000"/>
                <w:sz w:val="20"/>
                <w:szCs w:val="20"/>
                <w:lang w:eastAsia="ru-RU"/>
              </w:rPr>
            </w:pPr>
            <w:r w:rsidRPr="004F0FDD">
              <w:rPr>
                <w:b/>
                <w:bCs/>
                <w:color w:val="000000"/>
                <w:sz w:val="20"/>
                <w:szCs w:val="20"/>
                <w:lang w:eastAsia="ru-RU"/>
              </w:rPr>
              <w:t>границы</w:t>
            </w: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p w:rsidR="004F0FDD" w:rsidRPr="004F0FDD" w:rsidRDefault="004F0FDD" w:rsidP="004F0FDD">
            <w:pPr>
              <w:suppressAutoHyphens w:val="0"/>
              <w:spacing w:after="160" w:line="259" w:lineRule="auto"/>
              <w:contextualSpacing/>
              <w:jc w:val="center"/>
              <w:rPr>
                <w:b/>
                <w:bCs/>
                <w:color w:val="000000"/>
                <w:sz w:val="20"/>
                <w:szCs w:val="20"/>
                <w:lang w:eastAsia="ru-RU"/>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contextualSpacing/>
              <w:jc w:val="center"/>
              <w:rPr>
                <w:b/>
                <w:bCs/>
                <w:color w:val="000000"/>
                <w:sz w:val="20"/>
                <w:szCs w:val="20"/>
                <w:lang w:eastAsia="ru-RU"/>
              </w:rPr>
            </w:pPr>
            <w:r w:rsidRPr="004F0FDD">
              <w:rPr>
                <w:b/>
                <w:bCs/>
                <w:color w:val="000000"/>
                <w:sz w:val="20"/>
                <w:szCs w:val="20"/>
                <w:lang w:eastAsia="ru-RU"/>
              </w:rPr>
              <w:t>Координаты, м</w:t>
            </w:r>
          </w:p>
        </w:tc>
      </w:tr>
      <w:tr w:rsidR="004F0FDD" w:rsidRPr="004F0FDD" w:rsidTr="00DA4A90">
        <w:trPr>
          <w:trHeight w:hRule="exact" w:val="1001"/>
        </w:trPr>
        <w:tc>
          <w:tcPr>
            <w:tcW w:w="1242" w:type="dxa"/>
            <w:vMerge/>
            <w:tcBorders>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bCs/>
                <w:color w:val="000000"/>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bCs/>
                <w:color w:val="000000"/>
                <w:sz w:val="20"/>
                <w:szCs w:val="20"/>
                <w:lang w:eastAsia="ru-RU"/>
              </w:rPr>
            </w:pPr>
            <w:r w:rsidRPr="004F0FDD">
              <w:rPr>
                <w:b/>
                <w:bCs/>
                <w:color w:val="000000"/>
                <w:sz w:val="20"/>
                <w:szCs w:val="20"/>
                <w:lang w:val="en-US" w:eastAsia="ru-RU"/>
              </w:rPr>
              <w:t>X</w:t>
            </w:r>
          </w:p>
        </w:tc>
        <w:tc>
          <w:tcPr>
            <w:tcW w:w="1417"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bCs/>
                <w:color w:val="000000"/>
                <w:sz w:val="20"/>
                <w:szCs w:val="20"/>
                <w:lang w:eastAsia="ru-RU"/>
              </w:rPr>
            </w:pPr>
            <w:r w:rsidRPr="004F0FDD">
              <w:rPr>
                <w:b/>
                <w:bCs/>
                <w:color w:val="000000"/>
                <w:sz w:val="20"/>
                <w:szCs w:val="20"/>
                <w:lang w:val="en-US" w:eastAsia="ru-RU"/>
              </w:rPr>
              <w:t>Y</w:t>
            </w:r>
          </w:p>
        </w:tc>
      </w:tr>
      <w:tr w:rsidR="004F0FDD" w:rsidRPr="004F0FDD" w:rsidTr="00DA4A90">
        <w:trPr>
          <w:trHeight w:hRule="exact" w:val="295"/>
        </w:trPr>
        <w:tc>
          <w:tcPr>
            <w:tcW w:w="1242"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bCs/>
                <w:color w:val="000000"/>
                <w:sz w:val="20"/>
                <w:szCs w:val="20"/>
                <w:lang w:eastAsia="ru-RU"/>
              </w:rPr>
            </w:pPr>
            <w:r w:rsidRPr="004F0FDD">
              <w:rPr>
                <w:b/>
                <w:bCs/>
                <w:color w:val="000000"/>
                <w:sz w:val="20"/>
                <w:szCs w:val="20"/>
                <w:lang w:eastAsia="ru-RU"/>
              </w:rPr>
              <w:t>1</w:t>
            </w:r>
          </w:p>
        </w:tc>
        <w:tc>
          <w:tcPr>
            <w:tcW w:w="1418"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bCs/>
                <w:color w:val="000000"/>
                <w:sz w:val="20"/>
                <w:szCs w:val="20"/>
                <w:lang w:eastAsia="ru-RU"/>
              </w:rPr>
            </w:pPr>
            <w:r w:rsidRPr="004F0FDD">
              <w:rPr>
                <w:b/>
                <w:bCs/>
                <w:color w:val="000000"/>
                <w:sz w:val="20"/>
                <w:szCs w:val="20"/>
                <w:lang w:eastAsia="ru-RU"/>
              </w:rPr>
              <w:t>2</w:t>
            </w:r>
          </w:p>
        </w:tc>
        <w:tc>
          <w:tcPr>
            <w:tcW w:w="1417" w:type="dxa"/>
            <w:tcBorders>
              <w:top w:val="single" w:sz="4" w:space="0" w:color="auto"/>
              <w:left w:val="single" w:sz="4" w:space="0" w:color="auto"/>
              <w:bottom w:val="single" w:sz="4" w:space="0" w:color="auto"/>
              <w:right w:val="single" w:sz="4" w:space="0" w:color="auto"/>
            </w:tcBorders>
            <w:vAlign w:val="center"/>
          </w:tcPr>
          <w:p w:rsidR="004F0FDD" w:rsidRPr="004F0FDD" w:rsidRDefault="004F0FDD" w:rsidP="004F0FDD">
            <w:pPr>
              <w:suppressAutoHyphens w:val="0"/>
              <w:spacing w:after="160" w:line="259" w:lineRule="auto"/>
              <w:jc w:val="center"/>
              <w:rPr>
                <w:b/>
                <w:bCs/>
                <w:color w:val="000000"/>
                <w:sz w:val="20"/>
                <w:szCs w:val="20"/>
                <w:lang w:eastAsia="ru-RU"/>
              </w:rPr>
            </w:pPr>
            <w:r w:rsidRPr="004F0FDD">
              <w:rPr>
                <w:b/>
                <w:bCs/>
                <w:color w:val="000000"/>
                <w:sz w:val="20"/>
                <w:szCs w:val="20"/>
                <w:lang w:eastAsia="ru-RU"/>
              </w:rPr>
              <w:t>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462908.74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3290987.13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462972.20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3291022.58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462992.99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3291034.84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463013.16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3291048.07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463033.45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3291062.09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463038.26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3291054.47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463042.01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3291061.79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463041.86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3291064.85</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463040.44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3291066.91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463078.25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3291093.01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463083.48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3291094.64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463077.16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3291115.60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463069.91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3291108.89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463027.84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3291079.84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463003.07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3291062.74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462983.58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3291049.95</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462963.50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3291038.11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462908.72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3291007.50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462907.66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3291007.82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462905.62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3291011.57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462889.88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3291002.99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462892.04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3290998.94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462892.02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3290998.31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462891.87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3290998.10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462888.59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3290996.26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462888.09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3290996.19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462887.66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3290996.47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462885.35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3291000.52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н29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462873.11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3290993.86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462875.42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3290989.71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462875.94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3290988.13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462875.82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3290986.59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462875.05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3290985.15</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462873.15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3290983.76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462865.98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3290979.87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462858.82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3290976.76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462850.75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3290975.06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462841.79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3290974.74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н39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462832.94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3290976.32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lastRenderedPageBreak/>
              <w:t>н40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462809.38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3290983.82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462801.12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3290988.93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462730.13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3291009.18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462700.28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3291017.20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462638.56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3291032.78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462638.00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3291033.73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462638.70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3291036.52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462634.02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3291041.26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462627.93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3291042.78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н49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462622.28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3291044.21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462614.49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3291041.94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462581.94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3291050.16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462558.25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3291055.83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462552.28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3291061.37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462540.74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3291063.93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462535.06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3291065.19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462527.33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3291062.69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462516.57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3291065.08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462513.78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3291066.31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н59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462510.65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3291067.00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462507.59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3291067.07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462473.01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3291074.73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462468.78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3291083.06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462465.10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3291083.93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462449.23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3291087.83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462446.90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3291078.13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462445.86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3291073.73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462443.12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3291055.81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462441.28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3291040.00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н69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462438.90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3291019.49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462437.96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3291016.58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462437.59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3291013.40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462437.84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3291010.35</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462436.79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3291001.33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462434.46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3291001.69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462431.65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3290981.77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462434.49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3290981.44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462432.80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3290966.78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462430.63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3290954.50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н79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462427.97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3290942.94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462424.12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3290930.76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462418.42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3290918.37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462410.62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3290906.73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462401.16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3290896.59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462384.69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3290883.55</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lastRenderedPageBreak/>
              <w:t>н85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462371.68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3290875.16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462252.55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3290808.56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462247.64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3290805.52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462211.99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3290787.90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н89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462032.46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3290706.41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461975.57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3290679.03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461964.00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3290674.99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461958.57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3290672.13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461948.53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3290665.77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461896.80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3290640.43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461886.80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3290637.58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461877.51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3290633.52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461861.07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3290623.11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461856.81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3290623.22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н99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461847.65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3290618.44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461844.71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3290616.39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461842.13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3290614.88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461833.38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3290610.26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461760.43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3290573.58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461770.56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3290552.93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461808.36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3290570.72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461820.91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3290571.32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461834.34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3290577.90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461840.26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3290586.22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н109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461850.05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3290591.90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461984.13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3290657.61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462060.17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3290692.49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462073.84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3290699.14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462154.77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3290736.59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462162.03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3290739.96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462212.39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3290762.78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462224.59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3290768.40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462263.74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3290788.47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462285.48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3290800.63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н119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462308.04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3290813.24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462380.07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3290853.40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462405.80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3290867.50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462417.35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3290877.27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462431.85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3290891.64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462439.74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3290902.20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462446.60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3290914.05</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462450.63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3290924.58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462455.60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3290942.99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462457.64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3290956.29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н129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462463.45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3291009.49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462466.38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3291009.16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462466.96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3291014.12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462463.99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3291014.47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462464.55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3291019.33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462466.93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3291021.35</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lastRenderedPageBreak/>
              <w:t>н135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462469.15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3291021.44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462479.31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3291025.68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462482.24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3291029.64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462486.55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3291035.94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н139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462488.68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3291038.85</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462490.54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3291043.23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462491.47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3291047.28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462492.67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3291048.78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462494.02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3291049.21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462505.30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3291047.01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462504.66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3291044.11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462509.54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3291043.03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462510.20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3291046.02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462518.14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3291044.86</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н149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462549.10</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3291038.00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462577.21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3291031.34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462696.25</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3291001.30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462768.44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3290981.20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462790.83</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3290975.84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462833.16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3290964.92</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462842.36</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3290963.67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н156</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462851.64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3290963.98</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н157</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462862.29</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3290966.30</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н158</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462872.24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3290970.64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н159</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462881.22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3290975.64</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н160</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462890.97</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3290981.09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462898.11</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3290985.09</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462908.74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3290987.13</w:t>
            </w:r>
          </w:p>
        </w:tc>
      </w:tr>
      <w:tr w:rsidR="004F0FDD" w:rsidRPr="004F0FDD" w:rsidTr="00DA4A90">
        <w:trPr>
          <w:trHeight w:hRule="exact" w:val="284"/>
        </w:trPr>
        <w:tc>
          <w:tcPr>
            <w:tcW w:w="4077" w:type="dxa"/>
            <w:gridSpan w:val="3"/>
            <w:tcBorders>
              <w:top w:val="single" w:sz="4" w:space="0" w:color="auto"/>
              <w:left w:val="single" w:sz="4" w:space="0" w:color="auto"/>
              <w:bottom w:val="single" w:sz="4" w:space="0" w:color="auto"/>
              <w:right w:val="single" w:sz="4" w:space="0" w:color="auto"/>
            </w:tcBorders>
          </w:tcPr>
          <w:p w:rsidR="004F0FDD" w:rsidRPr="004F0FDD" w:rsidRDefault="004F0FDD" w:rsidP="004F0FDD">
            <w:pPr>
              <w:suppressAutoHyphens w:val="0"/>
              <w:jc w:val="center"/>
              <w:rPr>
                <w:sz w:val="20"/>
                <w:szCs w:val="20"/>
                <w:lang w:eastAsia="ru-RU"/>
              </w:rPr>
            </w:pP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461836.08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3290583.53</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н163</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461834.72</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3290585.87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н164</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461832.38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3290584.51</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н165</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461833.74</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3290582.17</w:t>
            </w:r>
          </w:p>
        </w:tc>
      </w:tr>
      <w:tr w:rsidR="004F0FDD" w:rsidRPr="004F0FDD" w:rsidTr="00DA4A90">
        <w:trPr>
          <w:trHeight w:hRule="exact" w:val="284"/>
        </w:trPr>
        <w:tc>
          <w:tcPr>
            <w:tcW w:w="1242"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н162</w:t>
            </w:r>
          </w:p>
        </w:tc>
        <w:tc>
          <w:tcPr>
            <w:tcW w:w="1418"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val="en-US" w:eastAsia="ru-RU"/>
              </w:rPr>
            </w:pPr>
            <w:r w:rsidRPr="004F0FDD">
              <w:rPr>
                <w:color w:val="000000"/>
                <w:sz w:val="20"/>
                <w:szCs w:val="20"/>
                <w:lang w:eastAsia="ru-RU"/>
              </w:rPr>
              <w:t>461836.08</w:t>
            </w:r>
          </w:p>
        </w:tc>
        <w:tc>
          <w:tcPr>
            <w:tcW w:w="1417" w:type="dxa"/>
            <w:tcBorders>
              <w:top w:val="single" w:sz="4" w:space="0" w:color="auto"/>
              <w:left w:val="single" w:sz="4" w:space="0" w:color="auto"/>
              <w:bottom w:val="single" w:sz="4" w:space="0" w:color="auto"/>
              <w:right w:val="single" w:sz="4" w:space="0" w:color="auto"/>
            </w:tcBorders>
            <w:vAlign w:val="bottom"/>
          </w:tcPr>
          <w:p w:rsidR="004F0FDD" w:rsidRPr="004F0FDD" w:rsidRDefault="004F0FDD" w:rsidP="004F0FDD">
            <w:pPr>
              <w:suppressAutoHyphens w:val="0"/>
              <w:jc w:val="center"/>
              <w:rPr>
                <w:sz w:val="20"/>
                <w:szCs w:val="20"/>
                <w:lang w:eastAsia="ru-RU"/>
              </w:rPr>
            </w:pPr>
            <w:r w:rsidRPr="004F0FDD">
              <w:rPr>
                <w:color w:val="000000"/>
                <w:sz w:val="20"/>
                <w:szCs w:val="20"/>
                <w:lang w:eastAsia="ru-RU"/>
              </w:rPr>
              <w:t>3290583.53</w:t>
            </w:r>
          </w:p>
        </w:tc>
      </w:tr>
    </w:tbl>
    <w:p w:rsidR="004F0FDD" w:rsidRPr="004F0FDD" w:rsidRDefault="004F0FDD" w:rsidP="004F0FDD">
      <w:pPr>
        <w:spacing w:line="259" w:lineRule="auto"/>
        <w:ind w:left="720"/>
        <w:contextualSpacing/>
        <w:rPr>
          <w:rFonts w:ascii="Calibri" w:hAnsi="Calibri"/>
          <w:sz w:val="22"/>
          <w:szCs w:val="22"/>
          <w:lang w:eastAsia="ru-RU"/>
        </w:rPr>
        <w:sectPr w:rsidR="004F0FDD" w:rsidRPr="004F0FDD" w:rsidSect="004F0FDD">
          <w:type w:val="continuous"/>
          <w:pgSz w:w="11906" w:h="16838"/>
          <w:pgMar w:top="1134" w:right="850" w:bottom="1134" w:left="1701" w:header="709" w:footer="709" w:gutter="0"/>
          <w:cols w:num="2" w:space="708"/>
          <w:docGrid w:linePitch="360"/>
        </w:sect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A30894" w:rsidP="004F0FDD">
      <w:pPr>
        <w:spacing w:line="259" w:lineRule="auto"/>
        <w:contextualSpacing/>
        <w:rPr>
          <w:rFonts w:ascii="Calibri" w:hAnsi="Calibri"/>
          <w:sz w:val="22"/>
          <w:szCs w:val="22"/>
          <w:lang w:eastAsia="ru-RU"/>
        </w:rPr>
      </w:pPr>
      <w:r>
        <w:rPr>
          <w:noProof/>
        </w:rPr>
        <w:pict>
          <v:shape id="_x0000_s1030" type="#_x0000_t75" style="position:absolute;margin-left:0;margin-top:0;width:354.65pt;height:708.2pt;z-index:251663360;mso-position-horizontal:center;mso-position-horizontal-relative:margin;mso-position-vertical:center;mso-position-vertical-relative:margin">
            <v:imagedata r:id="rId14" o:title="Чертеж межевания территории"/>
            <w10:wrap type="square" anchorx="margin" anchory="margin"/>
          </v:shape>
        </w:pict>
      </w: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4F0FDD">
      <w:pPr>
        <w:spacing w:line="259" w:lineRule="auto"/>
        <w:ind w:left="720"/>
        <w:contextualSpacing/>
        <w:rPr>
          <w:rFonts w:ascii="Calibri" w:hAnsi="Calibri"/>
          <w:sz w:val="22"/>
          <w:szCs w:val="22"/>
          <w:lang w:eastAsia="ru-RU"/>
        </w:rPr>
      </w:pPr>
    </w:p>
    <w:p w:rsidR="004F0FDD" w:rsidRPr="004F0FDD" w:rsidRDefault="004F0FDD" w:rsidP="00305BA9">
      <w:pPr>
        <w:pStyle w:val="afffa"/>
        <w:jc w:val="center"/>
        <w:rPr>
          <w:b/>
          <w:bCs/>
          <w:lang w:val="ru-RU"/>
        </w:rPr>
      </w:pPr>
    </w:p>
    <w:sectPr w:rsidR="004F0FDD" w:rsidRPr="004F0FDD" w:rsidSect="004F0FDD">
      <w:pgSz w:w="11906" w:h="16838"/>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0894" w:rsidRDefault="00A30894" w:rsidP="00EA4DCD">
      <w:r>
        <w:separator/>
      </w:r>
    </w:p>
  </w:endnote>
  <w:endnote w:type="continuationSeparator" w:id="0">
    <w:p w:rsidR="00A30894" w:rsidRDefault="00A30894"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270C" w:rsidRDefault="00D1270C">
    <w:pPr>
      <w:pStyle w:val="ac"/>
      <w:jc w:val="right"/>
    </w:pPr>
    <w:r>
      <w:fldChar w:fldCharType="begin"/>
    </w:r>
    <w:r>
      <w:instrText>PAGE   \* MERGEFORMAT</w:instrText>
    </w:r>
    <w:r>
      <w:fldChar w:fldCharType="separate"/>
    </w:r>
    <w:r w:rsidR="00F263D7">
      <w:rPr>
        <w:noProof/>
      </w:rPr>
      <w:t>4</w:t>
    </w:r>
    <w:r>
      <w:fldChar w:fldCharType="end"/>
    </w:r>
  </w:p>
  <w:p w:rsidR="00D1270C" w:rsidRDefault="00D1270C" w:rsidP="00730044">
    <w:pPr>
      <w:pStyle w:val="ac"/>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270C" w:rsidRDefault="00D1270C" w:rsidP="00730044">
    <w:pPr>
      <w:pStyle w:val="ac"/>
      <w:jc w:val="right"/>
    </w:pPr>
    <w:r>
      <w:fldChar w:fldCharType="begin"/>
    </w:r>
    <w:r>
      <w:instrText>PAGE   \* MERGEFORMAT</w:instrText>
    </w:r>
    <w:r>
      <w:fldChar w:fldCharType="separate"/>
    </w:r>
    <w:r w:rsidR="00F263D7">
      <w:rPr>
        <w:noProof/>
      </w:rPr>
      <w:t>16</w:t>
    </w:r>
    <w:r>
      <w:fldChar w:fldCharType="end"/>
    </w:r>
  </w:p>
  <w:p w:rsidR="00D1270C" w:rsidRDefault="00D1270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0894" w:rsidRDefault="00A30894" w:rsidP="00EA4DCD">
      <w:r>
        <w:separator/>
      </w:r>
    </w:p>
  </w:footnote>
  <w:footnote w:type="continuationSeparator" w:id="0">
    <w:p w:rsidR="00A30894" w:rsidRDefault="00A30894"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270C" w:rsidRDefault="00D1270C">
    <w:pPr>
      <w:pStyle w:val="aa"/>
      <w:jc w:val="center"/>
    </w:pPr>
  </w:p>
  <w:p w:rsidR="00D1270C" w:rsidRDefault="00D1270C">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018C4"/>
    <w:multiLevelType w:val="hybridMultilevel"/>
    <w:tmpl w:val="7654FA7E"/>
    <w:lvl w:ilvl="0" w:tplc="FFFFFFFF">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4">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5">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9">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3">
    <w:nsid w:val="599916E5"/>
    <w:multiLevelType w:val="multilevel"/>
    <w:tmpl w:val="E7A8AFB8"/>
    <w:numStyleLink w:val="1-"/>
  </w:abstractNum>
  <w:abstractNum w:abstractNumId="44">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2">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4">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6">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7">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9">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1">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2">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6"/>
  </w:num>
  <w:num w:numId="4">
    <w:abstractNumId w:val="40"/>
  </w:num>
  <w:num w:numId="5">
    <w:abstractNumId w:val="56"/>
  </w:num>
  <w:num w:numId="6">
    <w:abstractNumId w:val="13"/>
  </w:num>
  <w:num w:numId="7">
    <w:abstractNumId w:val="15"/>
  </w:num>
  <w:num w:numId="8">
    <w:abstractNumId w:val="0"/>
  </w:num>
  <w:num w:numId="9">
    <w:abstractNumId w:val="44"/>
  </w:num>
  <w:num w:numId="10">
    <w:abstractNumId w:val="18"/>
  </w:num>
  <w:num w:numId="11">
    <w:abstractNumId w:val="35"/>
  </w:num>
  <w:num w:numId="12">
    <w:abstractNumId w:val="57"/>
  </w:num>
  <w:num w:numId="13">
    <w:abstractNumId w:val="29"/>
  </w:num>
  <w:num w:numId="14">
    <w:abstractNumId w:val="21"/>
  </w:num>
  <w:num w:numId="15">
    <w:abstractNumId w:val="54"/>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7"/>
  </w:num>
  <w:num w:numId="23">
    <w:abstractNumId w:val="32"/>
  </w:num>
  <w:num w:numId="24">
    <w:abstractNumId w:val="7"/>
  </w:num>
  <w:num w:numId="25">
    <w:abstractNumId w:val="42"/>
  </w:num>
  <w:num w:numId="26">
    <w:abstractNumId w:val="60"/>
  </w:num>
  <w:num w:numId="27">
    <w:abstractNumId w:val="28"/>
  </w:num>
  <w:num w:numId="28">
    <w:abstractNumId w:val="41"/>
  </w:num>
  <w:num w:numId="29">
    <w:abstractNumId w:val="52"/>
  </w:num>
  <w:num w:numId="30">
    <w:abstractNumId w:val="51"/>
  </w:num>
  <w:num w:numId="31">
    <w:abstractNumId w:val="62"/>
  </w:num>
  <w:num w:numId="32">
    <w:abstractNumId w:val="25"/>
  </w:num>
  <w:num w:numId="33">
    <w:abstractNumId w:val="20"/>
  </w:num>
  <w:num w:numId="34">
    <w:abstractNumId w:val="53"/>
  </w:num>
  <w:num w:numId="35">
    <w:abstractNumId w:val="45"/>
  </w:num>
  <w:num w:numId="36">
    <w:abstractNumId w:val="2"/>
  </w:num>
  <w:num w:numId="37">
    <w:abstractNumId w:val="50"/>
  </w:num>
  <w:num w:numId="38">
    <w:abstractNumId w:val="6"/>
  </w:num>
  <w:num w:numId="39">
    <w:abstractNumId w:val="16"/>
  </w:num>
  <w:num w:numId="40">
    <w:abstractNumId w:val="14"/>
  </w:num>
  <w:num w:numId="41">
    <w:abstractNumId w:val="38"/>
  </w:num>
  <w:num w:numId="42">
    <w:abstractNumId w:val="19"/>
  </w:num>
  <w:num w:numId="43">
    <w:abstractNumId w:val="8"/>
  </w:num>
  <w:num w:numId="44">
    <w:abstractNumId w:val="58"/>
  </w:num>
  <w:num w:numId="45">
    <w:abstractNumId w:val="26"/>
  </w:num>
  <w:num w:numId="46">
    <w:abstractNumId w:val="59"/>
  </w:num>
  <w:num w:numId="47">
    <w:abstractNumId w:val="22"/>
  </w:num>
  <w:num w:numId="48">
    <w:abstractNumId w:val="5"/>
  </w:num>
  <w:num w:numId="49">
    <w:abstractNumId w:val="39"/>
  </w:num>
  <w:num w:numId="50">
    <w:abstractNumId w:val="11"/>
  </w:num>
  <w:num w:numId="51">
    <w:abstractNumId w:val="17"/>
  </w:num>
  <w:num w:numId="52">
    <w:abstractNumId w:val="23"/>
  </w:num>
  <w:num w:numId="53">
    <w:abstractNumId w:val="9"/>
  </w:num>
  <w:num w:numId="54">
    <w:abstractNumId w:val="34"/>
  </w:num>
  <w:num w:numId="55">
    <w:abstractNumId w:val="43"/>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 w:numId="57">
    <w:abstractNumId w:val="55"/>
  </w:num>
  <w:num w:numId="58">
    <w:abstractNumId w:val="61"/>
  </w:num>
  <w:num w:numId="59">
    <w:abstractNumId w:val="33"/>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4B02"/>
    <w:rsid w:val="000607ED"/>
    <w:rsid w:val="00085FC2"/>
    <w:rsid w:val="000B7F48"/>
    <w:rsid w:val="00146F59"/>
    <w:rsid w:val="0014750B"/>
    <w:rsid w:val="00161974"/>
    <w:rsid w:val="0019542B"/>
    <w:rsid w:val="001B0D67"/>
    <w:rsid w:val="001E5E3F"/>
    <w:rsid w:val="00204D03"/>
    <w:rsid w:val="00207FA7"/>
    <w:rsid w:val="00266772"/>
    <w:rsid w:val="00284FE1"/>
    <w:rsid w:val="00295174"/>
    <w:rsid w:val="00305BA9"/>
    <w:rsid w:val="00317CBC"/>
    <w:rsid w:val="003638E5"/>
    <w:rsid w:val="003A59CA"/>
    <w:rsid w:val="00463D3A"/>
    <w:rsid w:val="004A2E6E"/>
    <w:rsid w:val="004F0FDD"/>
    <w:rsid w:val="005508E9"/>
    <w:rsid w:val="005A13B4"/>
    <w:rsid w:val="005A787E"/>
    <w:rsid w:val="006C4661"/>
    <w:rsid w:val="006E335C"/>
    <w:rsid w:val="0072358F"/>
    <w:rsid w:val="00730044"/>
    <w:rsid w:val="007A35B4"/>
    <w:rsid w:val="00807FC3"/>
    <w:rsid w:val="00843104"/>
    <w:rsid w:val="00870A76"/>
    <w:rsid w:val="008770B4"/>
    <w:rsid w:val="008A1FB0"/>
    <w:rsid w:val="008C5B30"/>
    <w:rsid w:val="00906A9F"/>
    <w:rsid w:val="00A17A11"/>
    <w:rsid w:val="00A30894"/>
    <w:rsid w:val="00AB7BBD"/>
    <w:rsid w:val="00AF7012"/>
    <w:rsid w:val="00B140E5"/>
    <w:rsid w:val="00BF0DD0"/>
    <w:rsid w:val="00C00E13"/>
    <w:rsid w:val="00C05D6B"/>
    <w:rsid w:val="00C41941"/>
    <w:rsid w:val="00C42592"/>
    <w:rsid w:val="00CC7F9F"/>
    <w:rsid w:val="00D1270C"/>
    <w:rsid w:val="00D165C1"/>
    <w:rsid w:val="00D33459"/>
    <w:rsid w:val="00D334EA"/>
    <w:rsid w:val="00D724C7"/>
    <w:rsid w:val="00D83084"/>
    <w:rsid w:val="00DB3EE4"/>
    <w:rsid w:val="00DC3DB0"/>
    <w:rsid w:val="00DD5A65"/>
    <w:rsid w:val="00EA4DCD"/>
    <w:rsid w:val="00EA75FD"/>
    <w:rsid w:val="00F238BB"/>
    <w:rsid w:val="00F263D7"/>
    <w:rsid w:val="00F526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uiPriority w:val="9"/>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uiPriority w:val="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uiPriority w:val="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uiPriority w:val="9"/>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uiPriority w:val="9"/>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uiPriority w:val="9"/>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uiPriority w:val="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uiPriority w:val="9"/>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uiPriority w:val="22"/>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iPriority w:val="3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uiPriority w:val="1"/>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uiPriority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5">
    <w:name w:val="Сетка таблицы7"/>
    <w:basedOn w:val="a8"/>
    <w:next w:val="aff3"/>
    <w:uiPriority w:val="39"/>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9">
    <w:name w:val="TOC Heading"/>
    <w:basedOn w:val="15"/>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c">
    <w:name w:val="Основной текст (3)_"/>
    <w:link w:val="313"/>
    <w:locked/>
    <w:rsid w:val="00730044"/>
    <w:rPr>
      <w:b/>
      <w:sz w:val="26"/>
      <w:shd w:val="clear" w:color="auto" w:fill="FFFFFF"/>
    </w:rPr>
  </w:style>
  <w:style w:type="paragraph" w:customStyle="1" w:styleId="313">
    <w:name w:val="Основной текст (3)1"/>
    <w:basedOn w:val="a6"/>
    <w:link w:val="3fc"/>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a">
    <w:name w:val="Таблица по середине"/>
    <w:basedOn w:val="a6"/>
    <w:next w:val="a6"/>
    <w:link w:val="affffffffb"/>
    <w:rsid w:val="00730044"/>
    <w:pPr>
      <w:suppressAutoHyphens w:val="0"/>
      <w:jc w:val="center"/>
    </w:pPr>
    <w:rPr>
      <w:rFonts w:eastAsia="Calibri"/>
      <w:lang w:eastAsia="ru-RU"/>
    </w:rPr>
  </w:style>
  <w:style w:type="character" w:customStyle="1" w:styleId="affffffffb">
    <w:name w:val="Таблица по середине Знак"/>
    <w:link w:val="affffffffa"/>
    <w:locked/>
    <w:rsid w:val="00730044"/>
    <w:rPr>
      <w:rFonts w:ascii="Times New Roman" w:eastAsia="Calibri" w:hAnsi="Times New Roman" w:cs="Times New Roman"/>
      <w:sz w:val="24"/>
      <w:szCs w:val="24"/>
      <w:lang w:eastAsia="ru-RU"/>
    </w:rPr>
  </w:style>
  <w:style w:type="paragraph" w:customStyle="1" w:styleId="affffffffc">
    <w:name w:val="Таблица шапка"/>
    <w:basedOn w:val="affffffffa"/>
    <w:rsid w:val="00730044"/>
    <w:rPr>
      <w:b/>
      <w:bCs/>
      <w:szCs w:val="20"/>
    </w:rPr>
  </w:style>
  <w:style w:type="character" w:customStyle="1" w:styleId="219">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a">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6">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e">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d">
    <w:name w:val="Знак Знак3"/>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4">
    <w:name w:val="Знак Знак2"/>
    <w:rsid w:val="00730044"/>
    <w:rPr>
      <w:sz w:val="24"/>
      <w:szCs w:val="24"/>
      <w:lang w:val="ru-RU" w:eastAsia="en-US" w:bidi="ar-SA"/>
    </w:rPr>
  </w:style>
  <w:style w:type="numbering" w:customStyle="1" w:styleId="21b">
    <w:name w:val="Нет списка21"/>
    <w:next w:val="a9"/>
    <w:semiHidden/>
    <w:unhideWhenUsed/>
    <w:rsid w:val="00730044"/>
  </w:style>
  <w:style w:type="numbering" w:customStyle="1" w:styleId="1113">
    <w:name w:val="Нет списка111"/>
    <w:next w:val="a9"/>
    <w:semiHidden/>
    <w:rsid w:val="00730044"/>
  </w:style>
  <w:style w:type="character" w:customStyle="1" w:styleId="67">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5">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2">
    <w:name w:val="Нет списка41"/>
    <w:next w:val="a9"/>
    <w:semiHidden/>
    <w:rsid w:val="00730044"/>
  </w:style>
  <w:style w:type="numbering" w:customStyle="1" w:styleId="5f">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8">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5"/>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d">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e">
    <w:name w:val="Основной текст абзаца"/>
    <w:basedOn w:val="aff4"/>
    <w:link w:val="afffffffff"/>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
    <w:name w:val="Основной текст абзаца Знак"/>
    <w:link w:val="affffffffe"/>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0">
    <w:name w:val="! Текст записки"/>
    <w:basedOn w:val="a6"/>
    <w:link w:val="afffffffff1"/>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1">
    <w:name w:val="! Текст записки Знак"/>
    <w:link w:val="afffffffff0"/>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e"/>
    <w:rsid w:val="00730044"/>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e">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5">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0"/>
    <w:next w:val="afffffffff0"/>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0"/>
    <w:next w:val="afffffffff0"/>
    <w:autoRedefine/>
    <w:rsid w:val="00730044"/>
    <w:pPr>
      <w:keepNext/>
      <w:suppressAutoHyphens/>
      <w:spacing w:line="240" w:lineRule="auto"/>
    </w:pPr>
    <w:rPr>
      <w:i/>
      <w:szCs w:val="19"/>
    </w:rPr>
  </w:style>
  <w:style w:type="paragraph" w:customStyle="1" w:styleId="1110">
    <w:name w:val="! 1.1.1 Заголовок пункта"/>
    <w:basedOn w:val="afffffffff0"/>
    <w:next w:val="afffffffff0"/>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0"/>
    <w:next w:val="afffffffff0"/>
    <w:autoRedefine/>
    <w:rsid w:val="00730044"/>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2">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3">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4">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5">
    <w:name w:val="Проектная документация Знак Знак"/>
    <w:link w:val="afffffffff6"/>
    <w:locked/>
    <w:rsid w:val="00730044"/>
    <w:rPr>
      <w:b/>
      <w:i/>
      <w:sz w:val="32"/>
      <w:szCs w:val="32"/>
    </w:rPr>
  </w:style>
  <w:style w:type="paragraph" w:customStyle="1" w:styleId="afffffffff6">
    <w:name w:val="Проектная документация"/>
    <w:link w:val="afffffffff5"/>
    <w:autoRedefine/>
    <w:rsid w:val="00730044"/>
    <w:pPr>
      <w:widowControl w:val="0"/>
      <w:spacing w:before="240" w:after="240" w:line="240" w:lineRule="auto"/>
      <w:jc w:val="center"/>
    </w:pPr>
    <w:rPr>
      <w:b/>
      <w:i/>
      <w:sz w:val="32"/>
      <w:szCs w:val="32"/>
    </w:rPr>
  </w:style>
  <w:style w:type="paragraph" w:customStyle="1" w:styleId="afffffffff7">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7">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8">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9">
    <w:name w:val="Знак Знак7"/>
    <w:locked/>
    <w:rsid w:val="00730044"/>
    <w:rPr>
      <w:b/>
      <w:i/>
      <w:sz w:val="32"/>
      <w:lang w:val="ru-RU" w:eastAsia="ru-RU" w:bidi="ar-SA"/>
    </w:rPr>
  </w:style>
  <w:style w:type="character" w:customStyle="1" w:styleId="6a">
    <w:name w:val="Знак Знак6"/>
    <w:rsid w:val="00730044"/>
    <w:rPr>
      <w:rFonts w:ascii="Courier New" w:hAnsi="Courier New" w:cs="Courier New"/>
      <w:lang w:val="ru-RU" w:eastAsia="ru-RU" w:bidi="ar-SA"/>
    </w:rPr>
  </w:style>
  <w:style w:type="paragraph" w:customStyle="1" w:styleId="1fff0">
    <w:name w:val="Заголовок оглавления1"/>
    <w:basedOn w:val="15"/>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7">
    <w:name w:val="Стиль2 Знак"/>
    <w:locked/>
    <w:rsid w:val="00730044"/>
  </w:style>
  <w:style w:type="numbering" w:customStyle="1" w:styleId="8a">
    <w:name w:val="Нет списка8"/>
    <w:next w:val="a9"/>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9"/>
    <w:uiPriority w:val="99"/>
    <w:semiHidden/>
    <w:unhideWhenUsed/>
    <w:rsid w:val="00730044"/>
  </w:style>
  <w:style w:type="numbering" w:customStyle="1" w:styleId="107">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3">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8">
    <w:name w:val="Quote"/>
    <w:basedOn w:val="a6"/>
    <w:next w:val="a6"/>
    <w:link w:val="2ff9"/>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9">
    <w:name w:val="Цитата 2 Знак"/>
    <w:basedOn w:val="a7"/>
    <w:link w:val="2ff8"/>
    <w:uiPriority w:val="29"/>
    <w:rsid w:val="004F0FDD"/>
    <w:rPr>
      <w:rFonts w:ascii="Calibri" w:eastAsia="Times New Roman" w:hAnsi="Calibri" w:cs="Times New Roman"/>
      <w:i/>
      <w:iCs/>
      <w:color w:val="404040"/>
      <w:lang w:eastAsia="ru-RU"/>
    </w:rPr>
  </w:style>
  <w:style w:type="paragraph" w:styleId="afffffffff8">
    <w:name w:val="Intense Quote"/>
    <w:basedOn w:val="a6"/>
    <w:next w:val="a6"/>
    <w:link w:val="afffffffff9"/>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9">
    <w:name w:val="Выделенная цитата Знак"/>
    <w:basedOn w:val="a7"/>
    <w:link w:val="afffffffff8"/>
    <w:uiPriority w:val="30"/>
    <w:rsid w:val="004F0FDD"/>
    <w:rPr>
      <w:rFonts w:ascii="Calibri" w:eastAsia="Times New Roman" w:hAnsi="Calibri" w:cs="Times New Roman"/>
      <w:i/>
      <w:iCs/>
      <w:color w:val="5B9BD5"/>
      <w:lang w:eastAsia="ru-RU"/>
    </w:rPr>
  </w:style>
  <w:style w:type="character" w:styleId="afffffffffa">
    <w:name w:val="Subtle Emphasis"/>
    <w:uiPriority w:val="19"/>
    <w:qFormat/>
    <w:rsid w:val="004F0FDD"/>
    <w:rPr>
      <w:i/>
      <w:iCs/>
      <w:color w:val="404040"/>
    </w:rPr>
  </w:style>
  <w:style w:type="character" w:styleId="afffffffffb">
    <w:name w:val="Intense Emphasis"/>
    <w:uiPriority w:val="21"/>
    <w:qFormat/>
    <w:rsid w:val="004F0FDD"/>
    <w:rPr>
      <w:i/>
      <w:iCs/>
      <w:color w:val="5B9BD5"/>
    </w:rPr>
  </w:style>
  <w:style w:type="character" w:styleId="afffffffffc">
    <w:name w:val="Subtle Reference"/>
    <w:uiPriority w:val="31"/>
    <w:qFormat/>
    <w:rsid w:val="004F0FDD"/>
    <w:rPr>
      <w:smallCaps/>
      <w:color w:val="404040"/>
    </w:rPr>
  </w:style>
  <w:style w:type="character" w:styleId="afffffffffd">
    <w:name w:val="Intense Reference"/>
    <w:uiPriority w:val="32"/>
    <w:qFormat/>
    <w:rsid w:val="004F0FDD"/>
    <w:rPr>
      <w:b/>
      <w:bCs/>
      <w:smallCaps/>
      <w:color w:val="5B9BD5"/>
      <w:spacing w:val="5"/>
    </w:rPr>
  </w:style>
  <w:style w:type="character" w:styleId="afffffffffe">
    <w:name w:val="Book Title"/>
    <w:uiPriority w:val="33"/>
    <w:qFormat/>
    <w:rsid w:val="004F0FDD"/>
    <w:rPr>
      <w:b/>
      <w:bCs/>
      <w:i/>
      <w:iC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uiPriority w:val="9"/>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uiPriority w:val="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uiPriority w:val="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uiPriority w:val="9"/>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uiPriority w:val="9"/>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uiPriority w:val="9"/>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uiPriority w:val="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uiPriority w:val="9"/>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uiPriority w:val="22"/>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iPriority w:val="3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uiPriority w:val="1"/>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uiPriority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5">
    <w:name w:val="Сетка таблицы7"/>
    <w:basedOn w:val="a8"/>
    <w:next w:val="aff3"/>
    <w:uiPriority w:val="39"/>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9">
    <w:name w:val="TOC Heading"/>
    <w:basedOn w:val="15"/>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c">
    <w:name w:val="Основной текст (3)_"/>
    <w:link w:val="313"/>
    <w:locked/>
    <w:rsid w:val="00730044"/>
    <w:rPr>
      <w:b/>
      <w:sz w:val="26"/>
      <w:shd w:val="clear" w:color="auto" w:fill="FFFFFF"/>
    </w:rPr>
  </w:style>
  <w:style w:type="paragraph" w:customStyle="1" w:styleId="313">
    <w:name w:val="Основной текст (3)1"/>
    <w:basedOn w:val="a6"/>
    <w:link w:val="3fc"/>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a">
    <w:name w:val="Таблица по середине"/>
    <w:basedOn w:val="a6"/>
    <w:next w:val="a6"/>
    <w:link w:val="affffffffb"/>
    <w:rsid w:val="00730044"/>
    <w:pPr>
      <w:suppressAutoHyphens w:val="0"/>
      <w:jc w:val="center"/>
    </w:pPr>
    <w:rPr>
      <w:rFonts w:eastAsia="Calibri"/>
      <w:lang w:eastAsia="ru-RU"/>
    </w:rPr>
  </w:style>
  <w:style w:type="character" w:customStyle="1" w:styleId="affffffffb">
    <w:name w:val="Таблица по середине Знак"/>
    <w:link w:val="affffffffa"/>
    <w:locked/>
    <w:rsid w:val="00730044"/>
    <w:rPr>
      <w:rFonts w:ascii="Times New Roman" w:eastAsia="Calibri" w:hAnsi="Times New Roman" w:cs="Times New Roman"/>
      <w:sz w:val="24"/>
      <w:szCs w:val="24"/>
      <w:lang w:eastAsia="ru-RU"/>
    </w:rPr>
  </w:style>
  <w:style w:type="paragraph" w:customStyle="1" w:styleId="affffffffc">
    <w:name w:val="Таблица шапка"/>
    <w:basedOn w:val="affffffffa"/>
    <w:rsid w:val="00730044"/>
    <w:rPr>
      <w:b/>
      <w:bCs/>
      <w:szCs w:val="20"/>
    </w:rPr>
  </w:style>
  <w:style w:type="character" w:customStyle="1" w:styleId="219">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a">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6">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e">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d">
    <w:name w:val="Знак Знак3"/>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4">
    <w:name w:val="Знак Знак2"/>
    <w:rsid w:val="00730044"/>
    <w:rPr>
      <w:sz w:val="24"/>
      <w:szCs w:val="24"/>
      <w:lang w:val="ru-RU" w:eastAsia="en-US" w:bidi="ar-SA"/>
    </w:rPr>
  </w:style>
  <w:style w:type="numbering" w:customStyle="1" w:styleId="21b">
    <w:name w:val="Нет списка21"/>
    <w:next w:val="a9"/>
    <w:semiHidden/>
    <w:unhideWhenUsed/>
    <w:rsid w:val="00730044"/>
  </w:style>
  <w:style w:type="numbering" w:customStyle="1" w:styleId="1113">
    <w:name w:val="Нет списка111"/>
    <w:next w:val="a9"/>
    <w:semiHidden/>
    <w:rsid w:val="00730044"/>
  </w:style>
  <w:style w:type="character" w:customStyle="1" w:styleId="67">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5">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2">
    <w:name w:val="Нет списка41"/>
    <w:next w:val="a9"/>
    <w:semiHidden/>
    <w:rsid w:val="00730044"/>
  </w:style>
  <w:style w:type="numbering" w:customStyle="1" w:styleId="5f">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8">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5"/>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d">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e">
    <w:name w:val="Основной текст абзаца"/>
    <w:basedOn w:val="aff4"/>
    <w:link w:val="afffffffff"/>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
    <w:name w:val="Основной текст абзаца Знак"/>
    <w:link w:val="affffffffe"/>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0">
    <w:name w:val="! Текст записки"/>
    <w:basedOn w:val="a6"/>
    <w:link w:val="afffffffff1"/>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1">
    <w:name w:val="! Текст записки Знак"/>
    <w:link w:val="afffffffff0"/>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e"/>
    <w:rsid w:val="00730044"/>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e">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5">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0"/>
    <w:next w:val="afffffffff0"/>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0"/>
    <w:next w:val="afffffffff0"/>
    <w:autoRedefine/>
    <w:rsid w:val="00730044"/>
    <w:pPr>
      <w:keepNext/>
      <w:suppressAutoHyphens/>
      <w:spacing w:line="240" w:lineRule="auto"/>
    </w:pPr>
    <w:rPr>
      <w:i/>
      <w:szCs w:val="19"/>
    </w:rPr>
  </w:style>
  <w:style w:type="paragraph" w:customStyle="1" w:styleId="1110">
    <w:name w:val="! 1.1.1 Заголовок пункта"/>
    <w:basedOn w:val="afffffffff0"/>
    <w:next w:val="afffffffff0"/>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0"/>
    <w:next w:val="afffffffff0"/>
    <w:autoRedefine/>
    <w:rsid w:val="00730044"/>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2">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3">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4">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5">
    <w:name w:val="Проектная документация Знак Знак"/>
    <w:link w:val="afffffffff6"/>
    <w:locked/>
    <w:rsid w:val="00730044"/>
    <w:rPr>
      <w:b/>
      <w:i/>
      <w:sz w:val="32"/>
      <w:szCs w:val="32"/>
    </w:rPr>
  </w:style>
  <w:style w:type="paragraph" w:customStyle="1" w:styleId="afffffffff6">
    <w:name w:val="Проектная документация"/>
    <w:link w:val="afffffffff5"/>
    <w:autoRedefine/>
    <w:rsid w:val="00730044"/>
    <w:pPr>
      <w:widowControl w:val="0"/>
      <w:spacing w:before="240" w:after="240" w:line="240" w:lineRule="auto"/>
      <w:jc w:val="center"/>
    </w:pPr>
    <w:rPr>
      <w:b/>
      <w:i/>
      <w:sz w:val="32"/>
      <w:szCs w:val="32"/>
    </w:rPr>
  </w:style>
  <w:style w:type="paragraph" w:customStyle="1" w:styleId="afffffffff7">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7">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8">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9">
    <w:name w:val="Знак Знак7"/>
    <w:locked/>
    <w:rsid w:val="00730044"/>
    <w:rPr>
      <w:b/>
      <w:i/>
      <w:sz w:val="32"/>
      <w:lang w:val="ru-RU" w:eastAsia="ru-RU" w:bidi="ar-SA"/>
    </w:rPr>
  </w:style>
  <w:style w:type="character" w:customStyle="1" w:styleId="6a">
    <w:name w:val="Знак Знак6"/>
    <w:rsid w:val="00730044"/>
    <w:rPr>
      <w:rFonts w:ascii="Courier New" w:hAnsi="Courier New" w:cs="Courier New"/>
      <w:lang w:val="ru-RU" w:eastAsia="ru-RU" w:bidi="ar-SA"/>
    </w:rPr>
  </w:style>
  <w:style w:type="paragraph" w:customStyle="1" w:styleId="1fff0">
    <w:name w:val="Заголовок оглавления1"/>
    <w:basedOn w:val="15"/>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7">
    <w:name w:val="Стиль2 Знак"/>
    <w:locked/>
    <w:rsid w:val="00730044"/>
  </w:style>
  <w:style w:type="numbering" w:customStyle="1" w:styleId="8a">
    <w:name w:val="Нет списка8"/>
    <w:next w:val="a9"/>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9"/>
    <w:uiPriority w:val="99"/>
    <w:semiHidden/>
    <w:unhideWhenUsed/>
    <w:rsid w:val="00730044"/>
  </w:style>
  <w:style w:type="numbering" w:customStyle="1" w:styleId="107">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3">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8">
    <w:name w:val="Quote"/>
    <w:basedOn w:val="a6"/>
    <w:next w:val="a6"/>
    <w:link w:val="2ff9"/>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9">
    <w:name w:val="Цитата 2 Знак"/>
    <w:basedOn w:val="a7"/>
    <w:link w:val="2ff8"/>
    <w:uiPriority w:val="29"/>
    <w:rsid w:val="004F0FDD"/>
    <w:rPr>
      <w:rFonts w:ascii="Calibri" w:eastAsia="Times New Roman" w:hAnsi="Calibri" w:cs="Times New Roman"/>
      <w:i/>
      <w:iCs/>
      <w:color w:val="404040"/>
      <w:lang w:eastAsia="ru-RU"/>
    </w:rPr>
  </w:style>
  <w:style w:type="paragraph" w:styleId="afffffffff8">
    <w:name w:val="Intense Quote"/>
    <w:basedOn w:val="a6"/>
    <w:next w:val="a6"/>
    <w:link w:val="afffffffff9"/>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9">
    <w:name w:val="Выделенная цитата Знак"/>
    <w:basedOn w:val="a7"/>
    <w:link w:val="afffffffff8"/>
    <w:uiPriority w:val="30"/>
    <w:rsid w:val="004F0FDD"/>
    <w:rPr>
      <w:rFonts w:ascii="Calibri" w:eastAsia="Times New Roman" w:hAnsi="Calibri" w:cs="Times New Roman"/>
      <w:i/>
      <w:iCs/>
      <w:color w:val="5B9BD5"/>
      <w:lang w:eastAsia="ru-RU"/>
    </w:rPr>
  </w:style>
  <w:style w:type="character" w:styleId="afffffffffa">
    <w:name w:val="Subtle Emphasis"/>
    <w:uiPriority w:val="19"/>
    <w:qFormat/>
    <w:rsid w:val="004F0FDD"/>
    <w:rPr>
      <w:i/>
      <w:iCs/>
      <w:color w:val="404040"/>
    </w:rPr>
  </w:style>
  <w:style w:type="character" w:styleId="afffffffffb">
    <w:name w:val="Intense Emphasis"/>
    <w:uiPriority w:val="21"/>
    <w:qFormat/>
    <w:rsid w:val="004F0FDD"/>
    <w:rPr>
      <w:i/>
      <w:iCs/>
      <w:color w:val="5B9BD5"/>
    </w:rPr>
  </w:style>
  <w:style w:type="character" w:styleId="afffffffffc">
    <w:name w:val="Subtle Reference"/>
    <w:uiPriority w:val="31"/>
    <w:qFormat/>
    <w:rsid w:val="004F0FDD"/>
    <w:rPr>
      <w:smallCaps/>
      <w:color w:val="404040"/>
    </w:rPr>
  </w:style>
  <w:style w:type="character" w:styleId="afffffffffd">
    <w:name w:val="Intense Reference"/>
    <w:uiPriority w:val="32"/>
    <w:qFormat/>
    <w:rsid w:val="004F0FDD"/>
    <w:rPr>
      <w:b/>
      <w:bCs/>
      <w:smallCaps/>
      <w:color w:val="5B9BD5"/>
      <w:spacing w:val="5"/>
    </w:rPr>
  </w:style>
  <w:style w:type="character" w:styleId="afffffffffe">
    <w:name w:val="Book Title"/>
    <w:uiPriority w:val="33"/>
    <w:qFormat/>
    <w:rsid w:val="004F0FDD"/>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9379D5-06DB-4F34-93DA-130A61BD7C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8438</Words>
  <Characters>48099</Characters>
  <Application>Microsoft Office Word</Application>
  <DocSecurity>0</DocSecurity>
  <Lines>400</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56425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2024-08-13T23:22:00Z</dcterms:created>
  <dcterms:modified xsi:type="dcterms:W3CDTF">2024-08-13T23:22:00Z</dcterms:modified>
</cp:coreProperties>
</file>